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60D2BC">
      <w:pPr>
        <w:spacing w:after="0" w:line="360" w:lineRule="auto"/>
        <w:jc w:val="center"/>
        <w:rPr>
          <w:rFonts w:asciiTheme="majorHAnsi" w:hAnsiTheme="majorHAnsi" w:cstheme="majorHAnsi"/>
          <w:sz w:val="32"/>
          <w:szCs w:val="32"/>
          <w:lang w:val="es-MX"/>
        </w:rPr>
      </w:pPr>
      <w:r>
        <w:rPr>
          <w:rFonts w:asciiTheme="majorHAnsi" w:hAnsiTheme="majorHAnsi" w:cstheme="majorHAnsi"/>
          <w:sz w:val="32"/>
          <w:szCs w:val="32"/>
          <w:lang w:val="es-MX"/>
        </w:rPr>
        <w:t>UNIVERSIDAD NACIONAL DE SAN AGUSTÍN DE AREQUIPA</w:t>
      </w:r>
    </w:p>
    <w:p w14:paraId="4A813ADB">
      <w:pPr>
        <w:tabs>
          <w:tab w:val="left" w:pos="804"/>
          <w:tab w:val="center" w:pos="4513"/>
        </w:tabs>
        <w:spacing w:after="0" w:line="360" w:lineRule="auto"/>
        <w:rPr>
          <w:rFonts w:asciiTheme="majorHAnsi" w:hAnsiTheme="majorHAnsi" w:cstheme="majorHAnsi"/>
          <w:sz w:val="28"/>
          <w:szCs w:val="28"/>
          <w:lang w:val="es-MX"/>
        </w:rPr>
      </w:pPr>
      <w:r>
        <w:rPr>
          <w:rFonts w:asciiTheme="majorHAnsi" w:hAnsiTheme="majorHAnsi" w:cstheme="majorHAnsi"/>
          <w:sz w:val="28"/>
          <w:szCs w:val="28"/>
          <w:lang w:val="es-MX"/>
        </w:rPr>
        <w:tab/>
      </w:r>
      <w:r>
        <w:rPr>
          <w:rFonts w:asciiTheme="majorHAnsi" w:hAnsiTheme="majorHAnsi" w:cstheme="majorHAnsi"/>
          <w:sz w:val="28"/>
          <w:szCs w:val="28"/>
          <w:lang w:val="es-MX"/>
        </w:rPr>
        <w:tab/>
      </w:r>
      <w:r>
        <w:rPr>
          <w:rFonts w:asciiTheme="majorHAnsi" w:hAnsiTheme="majorHAnsi" w:cstheme="majorHAnsi"/>
          <w:sz w:val="28"/>
          <w:szCs w:val="28"/>
          <w:lang w:val="es-MX"/>
        </w:rPr>
        <w:t>FACULTAD DE CIENCIAS DE LA EDUCACIÓN</w:t>
      </w:r>
    </w:p>
    <w:p w14:paraId="5ABBC51D">
      <w:pPr>
        <w:spacing w:after="0" w:line="360" w:lineRule="auto"/>
        <w:jc w:val="center"/>
        <w:rPr>
          <w:rFonts w:asciiTheme="majorHAnsi" w:hAnsiTheme="majorHAnsi" w:cstheme="majorHAnsi"/>
          <w:b/>
          <w:bCs/>
          <w:sz w:val="28"/>
          <w:szCs w:val="28"/>
          <w:lang w:val="es-MX"/>
        </w:rPr>
      </w:pPr>
      <w:r>
        <w:rPr>
          <w:rFonts w:asciiTheme="majorHAnsi" w:hAnsiTheme="majorHAnsi" w:cstheme="majorHAnsi"/>
          <w:sz w:val="28"/>
          <w:szCs w:val="28"/>
        </w:rPr>
        <w:t>ESCUELA PROFESIONAL DE EDUCACIÓN</w:t>
      </w:r>
    </w:p>
    <w:p w14:paraId="7085D667">
      <w:pPr>
        <w:spacing w:after="0" w:line="360" w:lineRule="auto"/>
        <w:jc w:val="center"/>
        <w:rPr>
          <w:rFonts w:asciiTheme="majorHAnsi" w:hAnsiTheme="majorHAnsi" w:cstheme="majorHAnsi"/>
          <w:b/>
          <w:bCs/>
          <w:sz w:val="28"/>
          <w:szCs w:val="28"/>
          <w:lang w:val="es-MX"/>
        </w:rPr>
      </w:pPr>
    </w:p>
    <w:p w14:paraId="597F2AB2">
      <w:pPr>
        <w:spacing w:after="0" w:line="360" w:lineRule="auto"/>
        <w:jc w:val="center"/>
        <w:rPr>
          <w:rFonts w:asciiTheme="majorHAnsi" w:hAnsiTheme="majorHAnsi" w:cstheme="majorHAnsi"/>
          <w:sz w:val="24"/>
          <w:szCs w:val="24"/>
          <w:lang w:val="es-MX"/>
        </w:rPr>
      </w:pPr>
      <w:r>
        <w:rPr>
          <w:rFonts w:asciiTheme="majorHAnsi" w:hAnsiTheme="majorHAnsi" w:cstheme="majorHAnsi"/>
          <w:lang w:eastAsia="es-PE"/>
        </w:rPr>
        <w:drawing>
          <wp:inline distT="0" distB="0" distL="0" distR="0">
            <wp:extent cx="1864360" cy="2314575"/>
            <wp:effectExtent l="0" t="0" r="2540" b="9525"/>
            <wp:docPr id="1" name="image1.png" descr="llᐈ Universidad Nacional de S.A de Arequipa (UNSA) | 【Información 2021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llᐈ Universidad Nacional de S.A de Arequipa (UNSA) | 【Información 2021】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4360" cy="2314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95E379">
      <w:pPr>
        <w:spacing w:after="0" w:line="360" w:lineRule="auto"/>
        <w:rPr>
          <w:rFonts w:asciiTheme="majorHAnsi" w:hAnsiTheme="majorHAnsi" w:cstheme="majorHAnsi"/>
          <w:sz w:val="24"/>
          <w:szCs w:val="24"/>
          <w:lang w:val="es-MX"/>
        </w:rPr>
      </w:pPr>
    </w:p>
    <w:p w14:paraId="622EB7B7">
      <w:pPr>
        <w:spacing w:after="0" w:line="240" w:lineRule="auto"/>
        <w:jc w:val="center"/>
        <w:rPr>
          <w:rFonts w:asciiTheme="majorHAnsi" w:hAnsiTheme="majorHAnsi" w:cstheme="majorHAnsi"/>
          <w:b/>
          <w:bCs/>
          <w:sz w:val="28"/>
          <w:szCs w:val="28"/>
          <w:lang w:val="es-MX"/>
        </w:rPr>
      </w:pPr>
      <w:r>
        <w:rPr>
          <w:rFonts w:asciiTheme="majorHAnsi" w:hAnsiTheme="majorHAnsi" w:cstheme="majorHAnsi"/>
          <w:b/>
          <w:bCs/>
          <w:sz w:val="28"/>
          <w:szCs w:val="28"/>
          <w:lang w:val="es-MX"/>
        </w:rPr>
        <w:t>Plan de tesis</w:t>
      </w:r>
    </w:p>
    <w:p w14:paraId="57449FFA">
      <w:pPr>
        <w:spacing w:after="0" w:line="240" w:lineRule="auto"/>
        <w:jc w:val="both"/>
        <w:rPr>
          <w:rFonts w:asciiTheme="majorHAnsi" w:hAnsiTheme="majorHAnsi" w:cstheme="majorHAnsi"/>
          <w:b/>
          <w:bCs/>
          <w:sz w:val="28"/>
          <w:szCs w:val="28"/>
          <w:lang w:val="es-MX"/>
        </w:rPr>
      </w:pPr>
      <w:r>
        <w:rPr>
          <w:rFonts w:hint="default" w:asciiTheme="majorHAnsi" w:hAnsiTheme="majorHAnsi"/>
          <w:b/>
          <w:bCs/>
          <w:sz w:val="28"/>
          <w:szCs w:val="28"/>
          <w:lang w:val="es-MX"/>
        </w:rPr>
        <w:t>Percepciones de los Docentes sobre la Integración de la Tecnología en el Aula: Un Enfoque Cualitativo</w:t>
      </w:r>
    </w:p>
    <w:p w14:paraId="7EBA1FF2">
      <w:pPr>
        <w:spacing w:after="0" w:line="360" w:lineRule="auto"/>
        <w:rPr>
          <w:rFonts w:asciiTheme="majorHAnsi" w:hAnsiTheme="majorHAnsi" w:cstheme="majorHAnsi"/>
          <w:sz w:val="28"/>
          <w:szCs w:val="28"/>
          <w:lang w:val="es-MX"/>
        </w:rPr>
      </w:pPr>
    </w:p>
    <w:p w14:paraId="456876DB">
      <w:pPr>
        <w:pStyle w:val="11"/>
        <w:spacing w:after="120"/>
        <w:ind w:left="3969" w:right="-2"/>
        <w:rPr>
          <w:rFonts w:asciiTheme="majorHAnsi" w:hAnsiTheme="majorHAnsi" w:cstheme="majorHAnsi"/>
          <w:sz w:val="28"/>
          <w:szCs w:val="28"/>
          <w:lang w:val="es-PE"/>
        </w:rPr>
      </w:pPr>
      <w:r>
        <w:rPr>
          <w:rFonts w:asciiTheme="majorHAnsi" w:hAnsiTheme="majorHAnsi" w:cstheme="majorHAnsi"/>
          <w:sz w:val="28"/>
          <w:szCs w:val="28"/>
          <w:lang w:val="es-PE"/>
        </w:rPr>
        <w:t>Tesis presentada por:</w:t>
      </w:r>
    </w:p>
    <w:p w14:paraId="53A497C8">
      <w:pPr>
        <w:pStyle w:val="11"/>
        <w:ind w:left="3969" w:right="-2"/>
        <w:rPr>
          <w:rFonts w:asciiTheme="majorHAnsi" w:hAnsiTheme="majorHAnsi" w:cstheme="majorHAnsi"/>
          <w:sz w:val="28"/>
          <w:szCs w:val="28"/>
          <w:lang w:val="es-PE"/>
        </w:rPr>
      </w:pPr>
      <w:r>
        <w:rPr>
          <w:rFonts w:asciiTheme="majorHAnsi" w:hAnsiTheme="majorHAnsi" w:cstheme="majorHAnsi"/>
          <w:sz w:val="28"/>
          <w:szCs w:val="28"/>
          <w:lang w:val="es-PE"/>
        </w:rPr>
        <w:t>Apellidos, Nombres como figura en DNI</w:t>
      </w:r>
    </w:p>
    <w:p w14:paraId="6C5FC6E5">
      <w:pPr>
        <w:pStyle w:val="11"/>
        <w:ind w:left="3969" w:right="-2"/>
        <w:rPr>
          <w:rFonts w:asciiTheme="majorHAnsi" w:hAnsiTheme="majorHAnsi" w:cstheme="majorHAnsi"/>
          <w:sz w:val="28"/>
          <w:szCs w:val="28"/>
          <w:lang w:val="es-PE"/>
        </w:rPr>
      </w:pPr>
      <w:r>
        <w:rPr>
          <w:rFonts w:asciiTheme="majorHAnsi" w:hAnsiTheme="majorHAnsi" w:cstheme="majorHAnsi"/>
          <w:sz w:val="28"/>
          <w:szCs w:val="28"/>
          <w:lang w:val="es-PE"/>
        </w:rPr>
        <w:t xml:space="preserve">Apellidos, Nombres como figura en DNI </w:t>
      </w:r>
    </w:p>
    <w:p w14:paraId="315E26F8">
      <w:pPr>
        <w:pStyle w:val="11"/>
        <w:spacing w:before="120" w:after="120"/>
        <w:ind w:left="3969" w:right="-2"/>
        <w:rPr>
          <w:rFonts w:asciiTheme="majorHAnsi" w:hAnsiTheme="majorHAnsi" w:cstheme="majorHAnsi"/>
          <w:sz w:val="28"/>
          <w:szCs w:val="28"/>
          <w:lang w:val="es-PE"/>
        </w:rPr>
      </w:pPr>
      <w:r>
        <w:rPr>
          <w:rFonts w:asciiTheme="majorHAnsi" w:hAnsiTheme="majorHAnsi" w:cstheme="majorHAnsi"/>
          <w:sz w:val="28"/>
          <w:szCs w:val="28"/>
          <w:lang w:val="es-PE"/>
        </w:rPr>
        <w:t>Para optar el Título Profesional de:</w:t>
      </w:r>
    </w:p>
    <w:p w14:paraId="0409C19A">
      <w:pPr>
        <w:pStyle w:val="11"/>
        <w:ind w:left="3969" w:right="-2"/>
        <w:rPr>
          <w:rFonts w:asciiTheme="majorHAnsi" w:hAnsiTheme="majorHAnsi" w:cstheme="majorHAnsi"/>
          <w:sz w:val="28"/>
          <w:szCs w:val="28"/>
          <w:lang w:val="es-PE"/>
        </w:rPr>
      </w:pPr>
      <w:r>
        <w:rPr>
          <w:rFonts w:asciiTheme="majorHAnsi" w:hAnsiTheme="majorHAnsi" w:cstheme="majorHAnsi"/>
          <w:sz w:val="28"/>
          <w:szCs w:val="28"/>
          <w:lang w:val="es-PE"/>
        </w:rPr>
        <w:t>Licenciado en Educación, especialidad: (Colocar según la denominación aprobada por SUNEDU)</w:t>
      </w:r>
    </w:p>
    <w:p w14:paraId="0554EBB1">
      <w:pPr>
        <w:pStyle w:val="11"/>
        <w:ind w:left="3969" w:right="-2"/>
        <w:rPr>
          <w:rFonts w:asciiTheme="majorHAnsi" w:hAnsiTheme="majorHAnsi" w:cstheme="majorHAnsi"/>
          <w:sz w:val="28"/>
          <w:szCs w:val="28"/>
          <w:lang w:val="es-PE"/>
        </w:rPr>
      </w:pPr>
    </w:p>
    <w:p w14:paraId="25E2A85D">
      <w:pPr>
        <w:pStyle w:val="11"/>
        <w:ind w:left="5245" w:right="-2" w:hanging="1276"/>
        <w:rPr>
          <w:rFonts w:asciiTheme="majorHAnsi" w:hAnsiTheme="majorHAnsi" w:cstheme="majorHAnsi"/>
          <w:sz w:val="28"/>
          <w:szCs w:val="28"/>
          <w:lang w:val="es-PE"/>
        </w:rPr>
      </w:pPr>
      <w:r>
        <w:rPr>
          <w:rFonts w:asciiTheme="majorHAnsi" w:hAnsiTheme="majorHAnsi" w:cstheme="majorHAnsi"/>
          <w:sz w:val="28"/>
          <w:szCs w:val="28"/>
          <w:lang w:val="es-PE"/>
        </w:rPr>
        <w:t xml:space="preserve">Asesor: </w:t>
      </w:r>
    </w:p>
    <w:p w14:paraId="0361C112">
      <w:pPr>
        <w:pStyle w:val="11"/>
        <w:ind w:left="5245" w:right="-2" w:hanging="1276"/>
        <w:rPr>
          <w:rFonts w:asciiTheme="majorHAnsi" w:hAnsiTheme="majorHAnsi" w:cstheme="majorHAnsi"/>
          <w:sz w:val="28"/>
          <w:szCs w:val="28"/>
          <w:lang w:val="es-PE"/>
        </w:rPr>
      </w:pPr>
      <w:r>
        <w:rPr>
          <w:rFonts w:asciiTheme="majorHAnsi" w:hAnsiTheme="majorHAnsi" w:cstheme="majorHAnsi"/>
          <w:sz w:val="28"/>
          <w:szCs w:val="28"/>
          <w:lang w:val="es-PE"/>
        </w:rPr>
        <w:t>Dr. Apellidos, Nombres Completos</w:t>
      </w:r>
    </w:p>
    <w:p w14:paraId="58387560">
      <w:pPr>
        <w:spacing w:after="0" w:line="240" w:lineRule="auto"/>
        <w:rPr>
          <w:rFonts w:asciiTheme="majorHAnsi" w:hAnsiTheme="majorHAnsi" w:cstheme="majorHAnsi"/>
          <w:sz w:val="28"/>
          <w:szCs w:val="28"/>
          <w:lang w:val="es-MX"/>
        </w:rPr>
      </w:pPr>
    </w:p>
    <w:p w14:paraId="40DA16EA">
      <w:pPr>
        <w:spacing w:after="0" w:line="240" w:lineRule="auto"/>
        <w:rPr>
          <w:rFonts w:asciiTheme="majorHAnsi" w:hAnsiTheme="majorHAnsi" w:cstheme="majorHAnsi"/>
          <w:sz w:val="28"/>
          <w:szCs w:val="28"/>
          <w:lang w:val="es-MX"/>
        </w:rPr>
      </w:pPr>
    </w:p>
    <w:p w14:paraId="09ADE5C7">
      <w:pPr>
        <w:spacing w:after="0" w:line="240" w:lineRule="auto"/>
        <w:jc w:val="center"/>
        <w:rPr>
          <w:rFonts w:asciiTheme="majorHAnsi" w:hAnsiTheme="majorHAnsi" w:cstheme="majorHAnsi"/>
          <w:sz w:val="28"/>
          <w:szCs w:val="28"/>
          <w:lang w:val="es-MX"/>
        </w:rPr>
      </w:pPr>
      <w:r>
        <w:rPr>
          <w:rFonts w:asciiTheme="majorHAnsi" w:hAnsiTheme="majorHAnsi" w:cstheme="majorHAnsi"/>
          <w:sz w:val="28"/>
          <w:szCs w:val="28"/>
          <w:lang w:val="es-MX"/>
        </w:rPr>
        <w:t>Arequipa – Perú</w:t>
      </w:r>
    </w:p>
    <w:p w14:paraId="6F54C3CE">
      <w:pPr>
        <w:spacing w:after="0" w:line="240" w:lineRule="auto"/>
        <w:jc w:val="center"/>
        <w:rPr>
          <w:rFonts w:asciiTheme="majorHAnsi" w:hAnsiTheme="majorHAnsi" w:cstheme="majorHAnsi"/>
          <w:sz w:val="28"/>
          <w:szCs w:val="28"/>
          <w:lang w:val="es-MX"/>
        </w:rPr>
      </w:pPr>
      <w:r>
        <w:rPr>
          <w:rFonts w:asciiTheme="majorHAnsi" w:hAnsiTheme="majorHAnsi" w:cstheme="majorHAnsi"/>
          <w:sz w:val="28"/>
          <w:szCs w:val="28"/>
          <w:lang w:val="es-MX"/>
        </w:rPr>
        <w:t>(colocar el año en que sustento)</w:t>
      </w:r>
    </w:p>
    <w:p w14:paraId="49CE909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132BD09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521CDBF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INDICE</w:t>
      </w:r>
    </w:p>
    <w:p w14:paraId="371BDAAE">
      <w:pPr>
        <w:pStyle w:val="13"/>
        <w:spacing w:after="0" w:line="360" w:lineRule="auto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BAD8DC6">
      <w:pPr>
        <w:pStyle w:val="13"/>
        <w:spacing w:after="0" w:line="360" w:lineRule="auto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56F31D6">
      <w:pPr>
        <w:pStyle w:val="13"/>
        <w:spacing w:after="0" w:line="360" w:lineRule="auto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8306D6D">
      <w:pPr>
        <w:pStyle w:val="13"/>
        <w:spacing w:after="0" w:line="360" w:lineRule="auto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4" w:name="_GoBack"/>
      <w:bookmarkEnd w:id="4"/>
      <w:r>
        <w:rPr>
          <w:rFonts w:ascii="Times New Roman" w:hAnsi="Times New Roman" w:cs="Times New Roman"/>
          <w:b/>
          <w:sz w:val="24"/>
          <w:szCs w:val="24"/>
        </w:rPr>
        <w:t>CAPÍTULO I</w:t>
      </w:r>
    </w:p>
    <w:p w14:paraId="34E2B362">
      <w:pPr>
        <w:pStyle w:val="13"/>
        <w:spacing w:after="0" w:line="360" w:lineRule="auto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PLANTEAMIENTO DEL PROBLEMA</w:t>
      </w:r>
    </w:p>
    <w:p w14:paraId="780886B2">
      <w:pPr>
        <w:pStyle w:val="13"/>
        <w:numPr>
          <w:ilvl w:val="1"/>
          <w:numId w:val="1"/>
        </w:numPr>
        <w:spacing w:after="0" w:line="360" w:lineRule="auto"/>
        <w:contextualSpacing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Planteamiento del problema</w:t>
      </w:r>
    </w:p>
    <w:p w14:paraId="7A246188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 plantear el problema, es importante tener en mente que la investigación cualitativa: </w:t>
      </w:r>
    </w:p>
    <w:p w14:paraId="3ECA5875">
      <w:pPr>
        <w:pStyle w:val="10"/>
        <w:numPr>
          <w:ilvl w:val="0"/>
          <w:numId w:val="2"/>
        </w:numPr>
        <w:jc w:val="both"/>
      </w:pPr>
      <w:r>
        <w:t xml:space="preserve">Identificar la situación, práctica, experiencia o interacción humana que deseas comprender. Formularlo en términos de </w:t>
      </w:r>
      <w:r>
        <w:rPr>
          <w:rStyle w:val="7"/>
        </w:rPr>
        <w:t>"qué se quiere comprender"</w:t>
      </w:r>
      <w:r>
        <w:t xml:space="preserve"> más que de "qué se quiere comprobar".</w:t>
      </w:r>
    </w:p>
    <w:p w14:paraId="10D4AFD5">
      <w:pPr>
        <w:pStyle w:val="10"/>
        <w:numPr>
          <w:ilvl w:val="0"/>
          <w:numId w:val="2"/>
        </w:numPr>
        <w:jc w:val="both"/>
      </w:pPr>
      <w:r>
        <w:t>Las categorías no son controladas ni manipuladas (incluso no definimos variables, sino conceptos generales como “emociones”, “vivencias” y “mecanismos de confrontación”).</w:t>
      </w:r>
    </w:p>
    <w:p w14:paraId="77F8340D">
      <w:pPr>
        <w:pStyle w:val="10"/>
        <w:numPr>
          <w:ilvl w:val="0"/>
          <w:numId w:val="2"/>
        </w:numPr>
        <w:jc w:val="both"/>
      </w:pPr>
      <w:r>
        <w:t>Los significados serán extraídos de los participantes. Mostrar por qué ese fenómeno es significativo en lo social, educativo, cultural o personal (Sustentar con autores establecer el estado de la cuestión). Conectar con vacíos de comprensión ( revisión de literatura con sentido o significado).</w:t>
      </w:r>
    </w:p>
    <w:p w14:paraId="6C88EEDA">
      <w:pPr>
        <w:pStyle w:val="10"/>
        <w:numPr>
          <w:ilvl w:val="0"/>
          <w:numId w:val="2"/>
        </w:numPr>
        <w:jc w:val="both"/>
      </w:pPr>
      <w:r>
        <w:t xml:space="preserve"> Describir el escenario (escuela, comunidad, grupo social, espacio cultural, etc.). Reconocer el marco cultural y temporal donde ocurre.</w:t>
      </w:r>
    </w:p>
    <w:p w14:paraId="18BE9949">
      <w:pPr>
        <w:pStyle w:val="10"/>
        <w:numPr>
          <w:ilvl w:val="0"/>
          <w:numId w:val="2"/>
        </w:numPr>
        <w:jc w:val="both"/>
      </w:pPr>
      <w:r>
        <w:t xml:space="preserve">No basta decir “existe X situación”, sino preguntarse: ¿Cómo viven/experimentan esto los sujetos? ¿Qué significados construyen en torno a ello? ¿Qué tensiones, dilemas o contradicciones emergen?, formularse con </w:t>
      </w:r>
      <w:r>
        <w:rPr>
          <w:rStyle w:val="7"/>
        </w:rPr>
        <w:t>preguntas abiertas</w:t>
      </w:r>
      <w:r>
        <w:t xml:space="preserve"> que guíen la comprensión</w:t>
      </w:r>
    </w:p>
    <w:p w14:paraId="737CAF67">
      <w:pPr>
        <w:pStyle w:val="13"/>
        <w:numPr>
          <w:ilvl w:val="2"/>
          <w:numId w:val="1"/>
        </w:numPr>
        <w:spacing w:after="0" w:line="360" w:lineRule="auto"/>
        <w:contextualSpacing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Pregunta general</w:t>
      </w:r>
    </w:p>
    <w:p w14:paraId="1161ED0B">
      <w:pPr>
        <w:pStyle w:val="13"/>
        <w:numPr>
          <w:ilvl w:val="2"/>
          <w:numId w:val="1"/>
        </w:numPr>
        <w:spacing w:after="0" w:line="360" w:lineRule="auto"/>
        <w:contextualSpacing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Preguntas específicas</w:t>
      </w:r>
    </w:p>
    <w:p w14:paraId="74CF84C0">
      <w:pPr>
        <w:pStyle w:val="13"/>
        <w:numPr>
          <w:ilvl w:val="1"/>
          <w:numId w:val="1"/>
        </w:numPr>
        <w:spacing w:after="0" w:line="36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Objetivos de la investigación (General y específicos)</w:t>
      </w:r>
    </w:p>
    <w:p w14:paraId="5824BE12">
      <w:pPr>
        <w:pStyle w:val="13"/>
        <w:spacing w:after="0" w:line="360" w:lineRule="auto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Algunas sugerencias de Creswell (2009) para plantear el propósito de una investigación cualitativa son:</w:t>
      </w:r>
    </w:p>
    <w:p w14:paraId="149CB05A">
      <w:pPr>
        <w:pStyle w:val="13"/>
        <w:numPr>
          <w:ilvl w:val="0"/>
          <w:numId w:val="3"/>
        </w:numPr>
        <w:spacing w:after="0" w:line="360" w:lineRule="auto"/>
        <w:ind w:left="709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Plantear cada objetivo en una oración o párrafo por separado.</w:t>
      </w:r>
    </w:p>
    <w:p w14:paraId="5A26312E">
      <w:pPr>
        <w:pStyle w:val="13"/>
        <w:numPr>
          <w:ilvl w:val="0"/>
          <w:numId w:val="3"/>
        </w:numPr>
        <w:spacing w:after="0" w:line="360" w:lineRule="auto"/>
        <w:ind w:left="709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Enfocarse en explorar y comprender un solo fenómeno, concepto o idea. Tomar en cuenta que conforme se desarrolle el estudio es probable que se identifiquen y analicen relaciones entre varios conceptos, pero por la naturaleza inductiva de la investigación cualitativa no es posible anticipar dichas vinculaciones al inicio del proyecto.</w:t>
      </w:r>
    </w:p>
    <w:p w14:paraId="06398C4E">
      <w:pPr>
        <w:pStyle w:val="13"/>
        <w:numPr>
          <w:ilvl w:val="0"/>
          <w:numId w:val="3"/>
        </w:numPr>
        <w:spacing w:after="0" w:line="360" w:lineRule="auto"/>
        <w:ind w:left="709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Usar palabras que sugieran un trabajo exploratorio (“razones”, “motivaciones”, “búsqueda”, “indagación”, “consecuencias”, “identificación”, etcétera).</w:t>
      </w:r>
    </w:p>
    <w:p w14:paraId="68C83099">
      <w:pPr>
        <w:pStyle w:val="13"/>
        <w:numPr>
          <w:ilvl w:val="0"/>
          <w:numId w:val="3"/>
        </w:numPr>
        <w:spacing w:after="0" w:line="360" w:lineRule="auto"/>
        <w:ind w:left="709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Usar verbos que comuniquen las acciones que se llevarán a cabo para comprender el fenómeno. Por ejemplo, los verbos “describir”, “entender”, “desarrollar”, “analizar el significado de”, “descubrir”, “explorar”, etcétera, permiten la apertura y flexibilidad que necesita una investigación cualitativa.</w:t>
      </w:r>
    </w:p>
    <w:p w14:paraId="62FD5A7C">
      <w:pPr>
        <w:pStyle w:val="13"/>
        <w:numPr>
          <w:ilvl w:val="0"/>
          <w:numId w:val="3"/>
        </w:numPr>
        <w:spacing w:after="0" w:line="360" w:lineRule="auto"/>
        <w:ind w:left="709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Usar lenguaje neutral, no direccionado. Evitar palabras (principalmente adjetivos calificativos) que puedan limitar el estudio o implicar un resultado específico.</w:t>
      </w:r>
    </w:p>
    <w:p w14:paraId="2C853F62">
      <w:pPr>
        <w:pStyle w:val="13"/>
        <w:numPr>
          <w:ilvl w:val="0"/>
          <w:numId w:val="3"/>
        </w:numPr>
        <w:spacing w:after="0" w:line="360" w:lineRule="auto"/>
        <w:ind w:left="709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 el fenómeno o concepto no es muy conocido, proveer una descripción general de éste con la que se estará trabajando.</w:t>
      </w:r>
    </w:p>
    <w:p w14:paraId="0EDD6181">
      <w:pPr>
        <w:pStyle w:val="13"/>
        <w:numPr>
          <w:ilvl w:val="0"/>
          <w:numId w:val="3"/>
        </w:numPr>
        <w:spacing w:after="0" w:line="360" w:lineRule="auto"/>
        <w:ind w:left="709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Mencionar a los participantes del estudio (ya sea uno o varios individuos, grupos de personas u organizaciones). En ocasiones pueden ser animales o colectividades de éstos, así como manifestaciones humanas (textos, edificaciones, artefactos, etcétera).</w:t>
      </w:r>
    </w:p>
    <w:p w14:paraId="5DF24F9A">
      <w:pPr>
        <w:pStyle w:val="13"/>
        <w:numPr>
          <w:ilvl w:val="0"/>
          <w:numId w:val="3"/>
        </w:numPr>
        <w:spacing w:after="0" w:line="360" w:lineRule="auto"/>
        <w:ind w:left="709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Identificar el lugar o ambiente inicial del estudio.</w:t>
      </w:r>
    </w:p>
    <w:p w14:paraId="33E4BA90">
      <w:pPr>
        <w:pStyle w:val="13"/>
        <w:numPr>
          <w:ilvl w:val="1"/>
          <w:numId w:val="1"/>
        </w:numPr>
        <w:spacing w:after="0" w:line="36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Justificación de la investigación</w:t>
      </w:r>
    </w:p>
    <w:p w14:paraId="68D5E433">
      <w:pPr>
        <w:pStyle w:val="13"/>
        <w:spacing w:after="0" w:line="360" w:lineRule="auto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Para justificar y determinar la importancia de la investigación se recomienda responder implícitamente las siguientes cuestiones</w:t>
      </w:r>
    </w:p>
    <w:p w14:paraId="70A07A13">
      <w:pPr>
        <w:pStyle w:val="13"/>
        <w:widowControl w:val="0"/>
        <w:numPr>
          <w:ilvl w:val="2"/>
          <w:numId w:val="1"/>
        </w:numPr>
        <w:spacing w:after="0" w:line="360" w:lineRule="auto"/>
        <w:contextualSpacing w:val="0"/>
        <w:jc w:val="both"/>
        <w:rPr>
          <w:rFonts w:ascii="Times New Roman" w:hAnsi="Times New Roman" w:eastAsia="Times" w:cs="Times New Roman"/>
          <w:color w:val="000000"/>
          <w:sz w:val="24"/>
          <w:szCs w:val="24"/>
          <w:lang w:val="es-ES"/>
        </w:rPr>
      </w:pPr>
      <w:r>
        <w:rPr>
          <w:rFonts w:ascii="Times New Roman" w:hAnsi="Times New Roman" w:eastAsia="Times" w:cs="Times New Roman"/>
          <w:b/>
          <w:bCs/>
          <w:color w:val="000000"/>
          <w:sz w:val="24"/>
          <w:szCs w:val="24"/>
          <w:lang w:val="es-ES"/>
        </w:rPr>
        <w:t>Conveniencia</w:t>
      </w:r>
      <w:r>
        <w:rPr>
          <w:rFonts w:ascii="Times New Roman" w:hAnsi="Times New Roman" w:eastAsia="Times" w:cs="Times New Roman"/>
          <w:color w:val="000000"/>
          <w:sz w:val="24"/>
          <w:szCs w:val="24"/>
          <w:lang w:val="es-ES"/>
        </w:rPr>
        <w:t>. ¿Qué tan conveniente es la investigación?; esto es, ¿para qué sirve?</w:t>
      </w:r>
    </w:p>
    <w:p w14:paraId="57782D47">
      <w:pPr>
        <w:pStyle w:val="13"/>
        <w:widowControl w:val="0"/>
        <w:numPr>
          <w:ilvl w:val="2"/>
          <w:numId w:val="1"/>
        </w:numPr>
        <w:spacing w:after="0" w:line="360" w:lineRule="auto"/>
        <w:contextualSpacing w:val="0"/>
        <w:jc w:val="both"/>
        <w:rPr>
          <w:rFonts w:ascii="Times New Roman" w:hAnsi="Times New Roman" w:eastAsia="Times" w:cs="Times New Roman"/>
          <w:color w:val="000000"/>
          <w:sz w:val="24"/>
          <w:szCs w:val="24"/>
          <w:lang w:val="es-ES"/>
        </w:rPr>
      </w:pPr>
      <w:r>
        <w:rPr>
          <w:rFonts w:ascii="Times New Roman" w:hAnsi="Times New Roman" w:eastAsia="Times" w:cs="Times New Roman"/>
          <w:b/>
          <w:bCs/>
          <w:color w:val="000000"/>
          <w:sz w:val="24"/>
          <w:szCs w:val="24"/>
          <w:lang w:val="es-ES"/>
        </w:rPr>
        <w:t>Relevancia social.</w:t>
      </w:r>
      <w:r>
        <w:rPr>
          <w:rFonts w:ascii="Times New Roman" w:hAnsi="Times New Roman" w:eastAsia="Times" w:cs="Times New Roman"/>
          <w:color w:val="000000"/>
          <w:sz w:val="24"/>
          <w:szCs w:val="24"/>
          <w:lang w:val="es-ES"/>
        </w:rPr>
        <w:t xml:space="preserve"> ¿Cuál es su trascendencia para la sociedad?, ¿quiénes se beneficiarán con los resultados de la investigación?, ¿de qué modo? En resumen, ¿qué alcance o proyección social tiene?</w:t>
      </w:r>
    </w:p>
    <w:p w14:paraId="386DD8BB">
      <w:pPr>
        <w:pStyle w:val="13"/>
        <w:widowControl w:val="0"/>
        <w:numPr>
          <w:ilvl w:val="2"/>
          <w:numId w:val="1"/>
        </w:numPr>
        <w:spacing w:after="0" w:line="360" w:lineRule="auto"/>
        <w:contextualSpacing w:val="0"/>
        <w:jc w:val="both"/>
        <w:rPr>
          <w:rFonts w:ascii="Times New Roman" w:hAnsi="Times New Roman" w:eastAsia="Times" w:cs="Times New Roman"/>
          <w:color w:val="000000"/>
          <w:sz w:val="24"/>
          <w:szCs w:val="24"/>
          <w:lang w:val="es-ES"/>
        </w:rPr>
      </w:pPr>
      <w:r>
        <w:rPr>
          <w:rFonts w:ascii="Times New Roman" w:hAnsi="Times New Roman" w:eastAsia="Times" w:cs="Times New Roman"/>
          <w:color w:val="000000"/>
          <w:sz w:val="24"/>
          <w:szCs w:val="24"/>
          <w:lang w:val="es-ES"/>
        </w:rPr>
        <w:t>Implicaciones prácticas. ¿Ayudará a resolver algún problema real?, ¿tiene implicaciones trascendentales para una amplia gama de problemas prácticos?</w:t>
      </w:r>
    </w:p>
    <w:p w14:paraId="692052E6">
      <w:pPr>
        <w:pStyle w:val="13"/>
        <w:widowControl w:val="0"/>
        <w:numPr>
          <w:ilvl w:val="2"/>
          <w:numId w:val="1"/>
        </w:numPr>
        <w:spacing w:after="0" w:line="360" w:lineRule="auto"/>
        <w:contextualSpacing w:val="0"/>
        <w:jc w:val="both"/>
        <w:rPr>
          <w:rFonts w:ascii="Times New Roman" w:hAnsi="Times New Roman" w:eastAsia="Times" w:cs="Times New Roman"/>
          <w:color w:val="000000"/>
          <w:sz w:val="24"/>
          <w:szCs w:val="24"/>
          <w:lang w:val="es-ES"/>
        </w:rPr>
      </w:pPr>
      <w:r>
        <w:rPr>
          <w:rFonts w:ascii="Times New Roman" w:hAnsi="Times New Roman" w:eastAsia="Times" w:cs="Times New Roman"/>
          <w:b/>
          <w:bCs/>
          <w:color w:val="000000"/>
          <w:sz w:val="24"/>
          <w:szCs w:val="24"/>
          <w:lang w:val="es-ES"/>
        </w:rPr>
        <w:t>Valor teórico</w:t>
      </w:r>
      <w:r>
        <w:rPr>
          <w:rFonts w:ascii="Times New Roman" w:hAnsi="Times New Roman" w:eastAsia="Times" w:cs="Times New Roman"/>
          <w:color w:val="000000"/>
          <w:sz w:val="24"/>
          <w:szCs w:val="24"/>
          <w:lang w:val="es-ES"/>
        </w:rPr>
        <w:t>. Con la investigación, Con la investigación, ¿se llenará algún vacío de conocimiento?, ¿se podrán generalizar los resultados a principios más amplios?, ¿la información que se obtenga puede servir para revisar, desarrollar o apoyar una teoría?, ¿se podrá conocer en mayor medida el comportamiento de una o de diversas variables o la relación entre ellas?, ¿se ofrece la posibilidad de una exploración fructífera de algún fenómeno o ambiente?, ¿qué se espera saber con los resultados que no se conociera antes?, ¿se pueden sugerir ideas, recomendaciones o hipótesis para futuros estudios?</w:t>
      </w:r>
    </w:p>
    <w:p w14:paraId="18194103">
      <w:pPr>
        <w:pStyle w:val="13"/>
        <w:widowControl w:val="0"/>
        <w:numPr>
          <w:ilvl w:val="2"/>
          <w:numId w:val="1"/>
        </w:numPr>
        <w:spacing w:after="0" w:line="360" w:lineRule="auto"/>
        <w:contextualSpacing w:val="0"/>
        <w:jc w:val="both"/>
        <w:rPr>
          <w:rFonts w:ascii="Times New Roman" w:hAnsi="Times New Roman" w:eastAsia="Times" w:cs="Times New Roman"/>
          <w:color w:val="000000"/>
          <w:sz w:val="24"/>
          <w:szCs w:val="24"/>
          <w:lang w:val="es-ES"/>
        </w:rPr>
      </w:pPr>
      <w:r>
        <w:rPr>
          <w:rFonts w:ascii="Times New Roman" w:hAnsi="Times New Roman" w:eastAsia="Times" w:cs="Times New Roman"/>
          <w:b/>
          <w:bCs/>
          <w:color w:val="000000"/>
          <w:sz w:val="24"/>
          <w:szCs w:val="24"/>
          <w:lang w:val="es-ES"/>
        </w:rPr>
        <w:t>Utilidad metodológica.</w:t>
      </w:r>
      <w:r>
        <w:rPr>
          <w:rFonts w:ascii="Times New Roman" w:hAnsi="Times New Roman" w:eastAsia="Times" w:cs="Times New Roman"/>
          <w:color w:val="000000"/>
          <w:sz w:val="24"/>
          <w:szCs w:val="24"/>
          <w:lang w:val="es-ES"/>
        </w:rPr>
        <w:t xml:space="preserve"> ¿La investigación puede ayudar a crear un nuevo instrumento para recolectar o analizar datos?, ¿contribuye a la definición de un concepto, variable o relación entre variables?, ¿pueden lograrse con ella mejoras en la forma de experimentar con una o más variables?, ¿sugiere cómo estudiar más adecuadamente una población?</w:t>
      </w:r>
    </w:p>
    <w:p w14:paraId="1BDFC272">
      <w:pPr>
        <w:pStyle w:val="13"/>
        <w:widowControl w:val="0"/>
        <w:spacing w:after="0" w:line="360" w:lineRule="auto"/>
        <w:ind w:left="709"/>
        <w:contextualSpacing w:val="0"/>
        <w:jc w:val="both"/>
        <w:rPr>
          <w:rFonts w:ascii="Times New Roman" w:hAnsi="Times New Roman" w:eastAsia="Times" w:cs="Times New Roman"/>
          <w:color w:val="000000"/>
          <w:sz w:val="24"/>
          <w:szCs w:val="24"/>
          <w:lang w:val="es-ES"/>
        </w:rPr>
      </w:pPr>
      <w:r>
        <w:rPr>
          <w:rFonts w:ascii="Times New Roman" w:hAnsi="Times New Roman" w:eastAsia="Times" w:cs="Times New Roman"/>
          <w:color w:val="000000"/>
          <w:sz w:val="24"/>
          <w:szCs w:val="24"/>
          <w:lang w:val="es-ES"/>
        </w:rPr>
        <w:t>Desde luego, es muy difícil que una investigación pueda responder positivamente a todas estas interrogantes; algunas veces sólo cumple un criterio.</w:t>
      </w:r>
    </w:p>
    <w:p w14:paraId="72334549">
      <w:pPr>
        <w:pStyle w:val="13"/>
        <w:widowControl w:val="0"/>
        <w:numPr>
          <w:ilvl w:val="1"/>
          <w:numId w:val="1"/>
        </w:numPr>
        <w:spacing w:after="0" w:line="360" w:lineRule="auto"/>
        <w:contextualSpacing w:val="0"/>
        <w:jc w:val="both"/>
        <w:rPr>
          <w:rFonts w:ascii="Times New Roman" w:hAnsi="Times New Roman" w:eastAsia="Times" w:cs="Times New Roman"/>
          <w:b/>
          <w:bCs/>
          <w:color w:val="000000"/>
          <w:sz w:val="24"/>
          <w:szCs w:val="24"/>
          <w:lang w:val="es-ES"/>
        </w:rPr>
      </w:pPr>
      <w:r>
        <w:rPr>
          <w:rFonts w:ascii="Times New Roman" w:hAnsi="Times New Roman" w:eastAsia="Times" w:cs="Times New Roman"/>
          <w:b/>
          <w:bCs/>
          <w:color w:val="000000"/>
          <w:sz w:val="24"/>
          <w:szCs w:val="24"/>
          <w:lang w:val="es-ES"/>
        </w:rPr>
        <w:t xml:space="preserve"> Evaluación de las deficiencias en el conocimiento del problema</w:t>
      </w:r>
    </w:p>
    <w:p w14:paraId="33F5F25D">
      <w:pPr>
        <w:pStyle w:val="13"/>
        <w:widowControl w:val="0"/>
        <w:spacing w:after="0" w:line="360" w:lineRule="auto"/>
        <w:ind w:left="426"/>
        <w:contextualSpacing w:val="0"/>
        <w:jc w:val="both"/>
        <w:rPr>
          <w:rFonts w:ascii="Times New Roman" w:hAnsi="Times New Roman" w:eastAsia="Times" w:cs="Times New Roman"/>
          <w:color w:val="000000"/>
          <w:sz w:val="24"/>
          <w:szCs w:val="24"/>
          <w:lang w:val="es-ES"/>
        </w:rPr>
      </w:pPr>
      <w:r>
        <w:rPr>
          <w:rFonts w:ascii="Times New Roman" w:hAnsi="Times New Roman" w:eastAsia="Times" w:cs="Times New Roman"/>
          <w:color w:val="000000"/>
          <w:sz w:val="24"/>
          <w:szCs w:val="24"/>
          <w:lang w:val="es-ES"/>
        </w:rPr>
        <w:t>Es también importante que consideremos respecto de nuestro problema de investigación los siguientes cuestionamientos: ¿qué más necesitamos saber del problema?, ¿qué falta de estudiar o abordar?, ¿qué no se ha considerado?, ¿qué se ha olvidado? Las respuestas a estas interrogantes nos ayudarán a saber dónde se encuentra ubicada nuestra investigación en la evolución del estudio del problema y qué nuevas perspectivas podríamos aportar.</w:t>
      </w:r>
    </w:p>
    <w:p w14:paraId="7D5FA28A">
      <w:pPr>
        <w:pStyle w:val="13"/>
        <w:numPr>
          <w:ilvl w:val="1"/>
          <w:numId w:val="1"/>
        </w:numPr>
        <w:spacing w:after="0" w:line="360" w:lineRule="auto"/>
        <w:contextualSpacing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Viabilidad de la investigación</w:t>
      </w:r>
    </w:p>
    <w:p w14:paraId="58EB7048">
      <w:p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Para ello, debemos tomar en cuenta la disponibilidad de recursos financieros, humanos y materiales que determinarán, en última instancia, los alcances de la investigación (Rojas, 2002). Asimismo, resulta indispensable que tengamos acceso al lugar o contexto donde se realizará la investigación. Es decir, tenemos que preguntarnos de manera realista: ¿es posible llevar a cabo esta investigación? y ¿cuánto tiempo tomará realizarla? Dichos cuestionamientos son particularmente importantes cuando se sabe de antemano que se dispondrá de pocos recursos para efectuar la investigación.</w:t>
      </w:r>
    </w:p>
    <w:p w14:paraId="5B3F6693">
      <w:p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 plantean las posibles dificultades que puedan limitar el alcance, el dominio de validez y el cumplimiento de algunos de los objetivos de la investigación, sin afectar su viabilidad (recursos, acceso a la información, tiempo, etc.).</w:t>
      </w:r>
    </w:p>
    <w:p w14:paraId="2A4F0F3D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1.6. Elegir el ambiente o contexto donde se comenzará a estudiar el problema de investigación.</w:t>
      </w:r>
    </w:p>
    <w:p w14:paraId="360857F9">
      <w:p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Entrar en el ambiente o contexto. Una vez que hemos elegido un ambiente, contexto o lugar apropiado, comenzamos la tarea de responder a las preguntas de investigación. El ambiente puede ser tan variado como el planteamiento del problema.</w:t>
      </w:r>
    </w:p>
    <w:p w14:paraId="7923C9DD">
      <w:p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6D041E6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CAPÍTULO II</w:t>
      </w:r>
    </w:p>
    <w:p w14:paraId="520ECCF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REVISIÓN DE LA LITERATURA</w:t>
      </w:r>
    </w:p>
    <w:p w14:paraId="1CD97267">
      <w:pPr>
        <w:pStyle w:val="1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Marco teórico que respalda el estudio.</w:t>
      </w:r>
    </w:p>
    <w:p w14:paraId="5D069103">
      <w:pPr>
        <w:pStyle w:val="1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Investigaciones previas relacionadas con el tema.</w:t>
      </w:r>
    </w:p>
    <w:p w14:paraId="5FF617C0">
      <w:pPr>
        <w:pStyle w:val="1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Marco conceptual.</w:t>
      </w:r>
    </w:p>
    <w:p w14:paraId="7EF9FDA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CAPÍTULO III</w:t>
      </w:r>
    </w:p>
    <w:p w14:paraId="57851F3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METODOLOGÍA</w:t>
      </w:r>
    </w:p>
    <w:p w14:paraId="290BBE07">
      <w:pPr>
        <w:pStyle w:val="13"/>
        <w:numPr>
          <w:ilvl w:val="1"/>
          <w:numId w:val="5"/>
        </w:numPr>
        <w:spacing w:after="0" w:line="360" w:lineRule="auto"/>
        <w:ind w:left="426" w:hanging="426"/>
        <w:contextualSpacing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Asumir un método para desarrollar la investigación.</w:t>
      </w:r>
    </w:p>
    <w:p w14:paraId="4285D0BC">
      <w:pPr>
        <w:pStyle w:val="13"/>
        <w:spacing w:after="0" w:line="360" w:lineRule="auto"/>
        <w:ind w:left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 enfoque es cualitativo, sustentar con autores. El método son la vía para alcanzar que los conocimientos sean seguros y confiables. Adopta las características de acuerdo a la tradición de la investigación en que se circunscribe; la mayoría de métodos más utilizados son: Fenomenológico, etnográfico, investigación-acción, historias de vida, estudio de casos, etc.</w:t>
      </w:r>
    </w:p>
    <w:p w14:paraId="384F6744">
      <w:pPr>
        <w:pStyle w:val="13"/>
        <w:spacing w:after="0" w:line="360" w:lineRule="auto"/>
        <w:ind w:left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También es importante establecer el tipo su hubiera y el diseño que asumirá dependiendo del método que utilice. </w:t>
      </w:r>
    </w:p>
    <w:p w14:paraId="22A58CFF">
      <w:pPr>
        <w:pStyle w:val="13"/>
        <w:numPr>
          <w:ilvl w:val="1"/>
          <w:numId w:val="5"/>
        </w:numPr>
        <w:spacing w:after="0" w:line="360" w:lineRule="auto"/>
        <w:ind w:left="426" w:hanging="426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Recolección de información</w:t>
      </w:r>
    </w:p>
    <w:p w14:paraId="441EDE2A">
      <w:pPr>
        <w:pStyle w:val="13"/>
        <w:spacing w:after="0" w:line="360" w:lineRule="auto"/>
        <w:ind w:left="426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Se debe explicar la probabilidad de acceso al trabajo de campo y a la información para realizar el estudio y la posibilidad de contar con el suministro necesario de la información. El investigador debe garantizar el acceso a la información, debido a que es una investigación en el plano social, se deben establecer situaciones de acuerdos, relaciones éticas y asertivas.</w:t>
      </w:r>
    </w:p>
    <w:p w14:paraId="6F3DCEB1">
      <w:pPr>
        <w:pStyle w:val="13"/>
        <w:spacing w:after="0" w:line="360" w:lineRule="auto"/>
        <w:ind w:left="426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La recolección de información se basa en la calidad de los instrumentos elaborados para el acopio considerando con minuciosidad los procedimientos y estrategias para cada caso.</w:t>
      </w:r>
    </w:p>
    <w:p w14:paraId="312F498C">
      <w:pPr>
        <w:pStyle w:val="13"/>
        <w:spacing w:after="0" w:line="360" w:lineRule="auto"/>
        <w:ind w:left="426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La descripción de los instrumentos y técnicas utilizadas para recolectar la información, sean entrevistas, observaciones, análisis de documentos o medios audiovisuales, es propicia para operativizar la investigación a la vez saber que el significado de cada forma de acceder a la información.</w:t>
      </w:r>
    </w:p>
    <w:p w14:paraId="7E255367">
      <w:pPr>
        <w:pStyle w:val="13"/>
        <w:spacing w:after="0" w:line="360" w:lineRule="auto"/>
        <w:ind w:left="426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Los hallazgos de la diversidad de ideas serán confrontados con los datos y de esta confrontación surgirán nuevas propiedades de las categorías conceptuales, hasta llegar a una comprensión de la situación analizada.</w:t>
      </w:r>
    </w:p>
    <w:p w14:paraId="78FD848F">
      <w:pPr>
        <w:pStyle w:val="13"/>
        <w:spacing w:after="0" w:line="360" w:lineRule="auto"/>
        <w:ind w:left="426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Indicar si el análisis de los datos se procesará con un determinado software.</w:t>
      </w:r>
    </w:p>
    <w:p w14:paraId="30D362C1">
      <w:pPr>
        <w:pStyle w:val="13"/>
        <w:numPr>
          <w:ilvl w:val="2"/>
          <w:numId w:val="5"/>
        </w:numPr>
        <w:spacing w:after="0" w:line="360" w:lineRule="auto"/>
        <w:ind w:left="709" w:hanging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Instrumentos de recolección de datos</w:t>
      </w:r>
    </w:p>
    <w:p w14:paraId="388042E2">
      <w:pPr>
        <w:pStyle w:val="13"/>
        <w:spacing w:after="0" w:line="360" w:lineRule="auto"/>
        <w:ind w:left="709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Para dar valor a los instrumentos se puede utilizar La triangulación y la saturación son conceptos utilizados en la investigación cualitativa y se refieren a estrategias específicas para aumentar la validez y confiabilidad de los datos recopilados.</w:t>
      </w:r>
    </w:p>
    <w:p w14:paraId="2B92977E">
      <w:pPr>
        <w:pStyle w:val="13"/>
        <w:numPr>
          <w:ilvl w:val="1"/>
          <w:numId w:val="5"/>
        </w:numPr>
        <w:spacing w:after="0" w:line="360" w:lineRule="auto"/>
        <w:ind w:left="426" w:hanging="426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La muestra</w:t>
      </w:r>
    </w:p>
    <w:p w14:paraId="31CA89E0">
      <w:pPr>
        <w:spacing w:after="0" w:line="36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La muestra nos ofrece la información necesaria, recude la amplitud numérica y explica los criterios conceptuales según la importancia para los objetivos de la investigación. Se debe mencionar explícitamente las posibilidades de acceso al campo a la población y a la muestra, describir y explicar de qué manera o cómo se van obtener los datos sin atentar contra la ética y los límites permisibles de la dignidad humana.</w:t>
      </w:r>
    </w:p>
    <w:p w14:paraId="5CBE50B0">
      <w:pPr>
        <w:spacing w:after="0" w:line="36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2182CB1">
      <w:pPr>
        <w:pStyle w:val="13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3.3.1. Elección de las unidades de análisis o casos iniciales y la muestra de origen</w:t>
      </w:r>
    </w:p>
    <w:p w14:paraId="347765BB">
      <w:pPr>
        <w:pStyle w:val="13"/>
        <w:numPr>
          <w:ilvl w:val="0"/>
          <w:numId w:val="6"/>
        </w:numPr>
        <w:spacing w:after="0" w:line="360" w:lineRule="auto"/>
        <w:ind w:left="851" w:hanging="284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Definir las unidades de análisis y casos iniciales.</w:t>
      </w:r>
    </w:p>
    <w:p w14:paraId="63869232">
      <w:pPr>
        <w:pStyle w:val="13"/>
        <w:numPr>
          <w:ilvl w:val="0"/>
          <w:numId w:val="6"/>
        </w:numPr>
        <w:spacing w:after="0" w:line="360" w:lineRule="auto"/>
        <w:ind w:left="851" w:hanging="284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Elegir la muestra inicial.</w:t>
      </w:r>
    </w:p>
    <w:p w14:paraId="3CA36B25">
      <w:pPr>
        <w:pStyle w:val="13"/>
        <w:numPr>
          <w:ilvl w:val="0"/>
          <w:numId w:val="6"/>
        </w:numPr>
        <w:spacing w:after="0" w:line="360" w:lineRule="auto"/>
        <w:ind w:left="851" w:hanging="284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Revisar permanentemente las unidades de análisis y muestra iniciales y, en su caso, su redefinición</w:t>
      </w:r>
    </w:p>
    <w:tbl>
      <w:tblPr>
        <w:tblStyle w:val="6"/>
        <w:tblpPr w:leftFromText="180" w:rightFromText="180" w:topFromText="180" w:bottomFromText="180" w:vertAnchor="text" w:tblpX="435" w:tblpY="24"/>
        <w:tblW w:w="8595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5"/>
        <w:gridCol w:w="3960"/>
      </w:tblGrid>
      <w:tr w14:paraId="1D03AD3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5" w:type="dxa"/>
            <w:tcBorders>
              <w:left w:val="single" w:color="FFFFFF" w:sz="8" w:space="0"/>
              <w:right w:val="single" w:color="FFFFFF" w:sz="8" w:space="0"/>
            </w:tcBorders>
          </w:tcPr>
          <w:p w14:paraId="0440931B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Criterios de Exclusión</w:t>
            </w:r>
          </w:p>
        </w:tc>
        <w:tc>
          <w:tcPr>
            <w:tcW w:w="3960" w:type="dxa"/>
            <w:tcBorders>
              <w:left w:val="single" w:color="FFFFFF" w:sz="8" w:space="0"/>
              <w:right w:val="single" w:color="FFFFFF" w:sz="8" w:space="0"/>
            </w:tcBorders>
          </w:tcPr>
          <w:p w14:paraId="3C582802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Criterios de Inclusión</w:t>
            </w:r>
          </w:p>
        </w:tc>
      </w:tr>
      <w:tr w14:paraId="4D55453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5" w:hRule="atLeast"/>
        </w:trPr>
        <w:tc>
          <w:tcPr>
            <w:tcW w:w="4635" w:type="dxa"/>
            <w:tcBorders>
              <w:left w:val="single" w:color="FFFFFF" w:sz="8" w:space="0"/>
              <w:right w:val="single" w:color="FFFFFF" w:sz="8" w:space="0"/>
            </w:tcBorders>
          </w:tcPr>
          <w:p w14:paraId="311904AD">
            <w:pPr>
              <w:widowControl w:val="0"/>
              <w:numPr>
                <w:ilvl w:val="0"/>
                <w:numId w:val="7"/>
              </w:numPr>
              <w:spacing w:before="120" w:after="120" w:line="240" w:lineRule="auto"/>
            </w:pPr>
            <w:r>
              <w:t>Estudiantes que no corresponden a quinto grado de primaria</w:t>
            </w:r>
          </w:p>
          <w:p w14:paraId="27D537B1">
            <w:pPr>
              <w:widowControl w:val="0"/>
              <w:numPr>
                <w:ilvl w:val="0"/>
                <w:numId w:val="7"/>
              </w:numPr>
              <w:spacing w:before="120" w:after="120" w:line="240" w:lineRule="auto"/>
            </w:pPr>
            <w:r>
              <w:t>Estudiantes que NO tienen voluntad participativa</w:t>
            </w:r>
          </w:p>
          <w:p w14:paraId="39C648C8">
            <w:pPr>
              <w:widowControl w:val="0"/>
              <w:numPr>
                <w:ilvl w:val="0"/>
                <w:numId w:val="7"/>
              </w:numPr>
              <w:spacing w:before="120" w:after="120" w:line="240" w:lineRule="auto"/>
            </w:pPr>
            <w:r>
              <w:t>Estudiantes inactivos e irregulares</w:t>
            </w:r>
          </w:p>
          <w:p w14:paraId="06E30570">
            <w:pPr>
              <w:widowControl w:val="0"/>
              <w:numPr>
                <w:ilvl w:val="0"/>
                <w:numId w:val="8"/>
              </w:numPr>
              <w:spacing w:before="120" w:after="120" w:line="240" w:lineRule="auto"/>
            </w:pPr>
            <w:r>
              <w:t>Estudiantes que NO cuentan con el consentimiento a participar</w:t>
            </w:r>
          </w:p>
        </w:tc>
        <w:tc>
          <w:tcPr>
            <w:tcW w:w="3960" w:type="dxa"/>
            <w:tcBorders>
              <w:left w:val="single" w:color="FFFFFF" w:sz="8" w:space="0"/>
              <w:right w:val="single" w:color="FFFFFF" w:sz="8" w:space="0"/>
            </w:tcBorders>
          </w:tcPr>
          <w:p w14:paraId="4E5458ED">
            <w:pPr>
              <w:widowControl w:val="0"/>
              <w:numPr>
                <w:ilvl w:val="0"/>
                <w:numId w:val="8"/>
              </w:numPr>
              <w:spacing w:before="120" w:after="120" w:line="240" w:lineRule="auto"/>
            </w:pPr>
            <w:r>
              <w:t>Estudiantes de quinto grado de primaria</w:t>
            </w:r>
          </w:p>
          <w:p w14:paraId="14E461A1">
            <w:pPr>
              <w:widowControl w:val="0"/>
              <w:numPr>
                <w:ilvl w:val="0"/>
                <w:numId w:val="9"/>
              </w:numPr>
              <w:spacing w:before="120" w:after="120" w:line="240" w:lineRule="auto"/>
            </w:pPr>
            <w:r>
              <w:t>Estudiantes con disposición y voluntad para participar</w:t>
            </w:r>
          </w:p>
          <w:p w14:paraId="188215B0">
            <w:pPr>
              <w:widowControl w:val="0"/>
              <w:numPr>
                <w:ilvl w:val="0"/>
                <w:numId w:val="10"/>
              </w:numPr>
              <w:spacing w:before="120" w:after="120" w:line="240" w:lineRule="auto"/>
            </w:pPr>
            <w:r>
              <w:t>Estudiantes activos y regulares</w:t>
            </w:r>
          </w:p>
          <w:p w14:paraId="5186BD41">
            <w:pPr>
              <w:widowControl w:val="0"/>
              <w:numPr>
                <w:ilvl w:val="0"/>
                <w:numId w:val="11"/>
              </w:numPr>
              <w:spacing w:before="120" w:after="120" w:line="240" w:lineRule="auto"/>
            </w:pPr>
            <w:r>
              <w:t>Estudiantes que cuentan con el consentimiento a participar por parte de sus apoderados</w:t>
            </w:r>
          </w:p>
          <w:p w14:paraId="391748EC">
            <w:pPr>
              <w:widowControl w:val="0"/>
              <w:numPr>
                <w:ilvl w:val="0"/>
                <w:numId w:val="11"/>
              </w:numPr>
              <w:spacing w:before="120" w:after="120" w:line="240" w:lineRule="auto"/>
            </w:pPr>
            <w:r>
              <w:t>Estudiantes con experiencia en recibir retroalimentación positiva</w:t>
            </w:r>
          </w:p>
        </w:tc>
      </w:tr>
    </w:tbl>
    <w:p w14:paraId="03F25F59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3.3.2. </w:t>
      </w:r>
      <w:r>
        <w:rPr>
          <w:rFonts w:ascii="Times New Roman" w:hAnsi="Times New Roman" w:cs="Times New Roman"/>
          <w:b/>
          <w:sz w:val="24"/>
          <w:szCs w:val="24"/>
        </w:rPr>
        <w:t>Saturación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1B3FAE80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1E52212">
      <w:pPr>
        <w:pStyle w:val="8"/>
        <w:spacing w:line="480" w:lineRule="auto"/>
        <w:ind w:firstLine="0"/>
        <w:jc w:val="left"/>
        <w:rPr>
          <w:color w:val="auto"/>
          <w:sz w:val="24"/>
          <w:szCs w:val="24"/>
        </w:rPr>
      </w:pPr>
      <w:bookmarkStart w:id="0" w:name="_Toc209198877"/>
      <w:r>
        <w:rPr>
          <w:b/>
          <w:bCs/>
          <w:i w:val="0"/>
          <w:iCs w:val="0"/>
          <w:color w:val="auto"/>
          <w:sz w:val="24"/>
          <w:szCs w:val="24"/>
        </w:rPr>
        <w:t xml:space="preserve">Tabla </w:t>
      </w:r>
      <w:r>
        <w:rPr>
          <w:b/>
          <w:bCs/>
          <w:i w:val="0"/>
          <w:iCs w:val="0"/>
          <w:color w:val="auto"/>
          <w:sz w:val="24"/>
          <w:szCs w:val="24"/>
        </w:rPr>
        <w:fldChar w:fldCharType="begin"/>
      </w:r>
      <w:r>
        <w:rPr>
          <w:b/>
          <w:bCs/>
          <w:i w:val="0"/>
          <w:iCs w:val="0"/>
          <w:color w:val="auto"/>
          <w:sz w:val="24"/>
          <w:szCs w:val="24"/>
        </w:rPr>
        <w:instrText xml:space="preserve"> SEQ Tabla \* ARABIC </w:instrText>
      </w:r>
      <w:r>
        <w:rPr>
          <w:b/>
          <w:bCs/>
          <w:i w:val="0"/>
          <w:iCs w:val="0"/>
          <w:color w:val="auto"/>
          <w:sz w:val="24"/>
          <w:szCs w:val="24"/>
        </w:rPr>
        <w:fldChar w:fldCharType="separate"/>
      </w:r>
      <w:r>
        <w:rPr>
          <w:b/>
          <w:bCs/>
          <w:i w:val="0"/>
          <w:iCs w:val="0"/>
          <w:color w:val="auto"/>
          <w:sz w:val="24"/>
          <w:szCs w:val="24"/>
        </w:rPr>
        <w:t>2</w:t>
      </w:r>
      <w:r>
        <w:rPr>
          <w:b/>
          <w:bCs/>
          <w:i w:val="0"/>
          <w:iCs w:val="0"/>
          <w:color w:val="auto"/>
          <w:sz w:val="24"/>
          <w:szCs w:val="24"/>
        </w:rPr>
        <w:fldChar w:fldCharType="end"/>
      </w:r>
      <w:r>
        <w:rPr>
          <w:color w:val="auto"/>
          <w:sz w:val="24"/>
          <w:szCs w:val="24"/>
        </w:rPr>
        <w:br w:type="textWrapping"/>
      </w:r>
      <w:r>
        <w:rPr>
          <w:color w:val="auto"/>
          <w:sz w:val="24"/>
          <w:szCs w:val="24"/>
        </w:rPr>
        <w:t>Características generales de los estudiantes informantes</w:t>
      </w:r>
      <w:bookmarkEnd w:id="0"/>
    </w:p>
    <w:tbl>
      <w:tblPr>
        <w:tblStyle w:val="6"/>
        <w:tblW w:w="9017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1"/>
        <w:gridCol w:w="1807"/>
        <w:gridCol w:w="1807"/>
        <w:gridCol w:w="1807"/>
        <w:gridCol w:w="1805"/>
      </w:tblGrid>
      <w:tr w14:paraId="157F126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017" w:type="dxa"/>
            <w:gridSpan w:val="5"/>
            <w:tcBorders>
              <w:left w:val="single" w:color="FFFFFF" w:sz="8" w:space="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58F36A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Características generales de los estudiantes informantes</w:t>
            </w:r>
          </w:p>
        </w:tc>
      </w:tr>
      <w:tr w14:paraId="447A969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1" w:type="dxa"/>
            <w:tcBorders>
              <w:left w:val="single" w:color="FFFFFF" w:sz="8" w:space="0"/>
              <w:right w:val="single" w:color="FFFFFF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F20502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</w:pPr>
            <w:r>
              <w:t>ESTUDIANTE</w:t>
            </w:r>
          </w:p>
        </w:tc>
        <w:tc>
          <w:tcPr>
            <w:tcW w:w="1807" w:type="dxa"/>
            <w:tcBorders>
              <w:left w:val="single" w:color="FFFFFF" w:sz="8" w:space="0"/>
              <w:right w:val="single" w:color="FFFFFF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B706C7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jc w:val="center"/>
            </w:pPr>
            <w:r>
              <w:t xml:space="preserve">CÓDIGO </w:t>
            </w:r>
          </w:p>
        </w:tc>
        <w:tc>
          <w:tcPr>
            <w:tcW w:w="1807" w:type="dxa"/>
            <w:tcBorders>
              <w:left w:val="single" w:color="FFFFFF" w:sz="8" w:space="0"/>
              <w:right w:val="single" w:color="FFFFFF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8BCD19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jc w:val="center"/>
            </w:pPr>
            <w:r>
              <w:t>EDAD</w:t>
            </w:r>
          </w:p>
        </w:tc>
        <w:tc>
          <w:tcPr>
            <w:tcW w:w="1807" w:type="dxa"/>
            <w:tcBorders>
              <w:left w:val="single" w:color="FFFFFF" w:sz="8" w:space="0"/>
              <w:right w:val="single" w:color="FFFFFF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47F286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jc w:val="center"/>
            </w:pPr>
            <w:r>
              <w:t>GRADO</w:t>
            </w:r>
          </w:p>
        </w:tc>
        <w:tc>
          <w:tcPr>
            <w:tcW w:w="1805" w:type="dxa"/>
            <w:tcBorders>
              <w:left w:val="single" w:color="FFFFFF" w:sz="8" w:space="0"/>
              <w:right w:val="single" w:color="FFFFFF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2FF298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jc w:val="center"/>
            </w:pPr>
            <w:r>
              <w:t>SECCIÓN</w:t>
            </w:r>
          </w:p>
        </w:tc>
      </w:tr>
      <w:tr w14:paraId="069A384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1" w:type="dxa"/>
            <w:tcBorders>
              <w:left w:val="single" w:color="FFFFFF" w:sz="8" w:space="0"/>
              <w:right w:val="single" w:color="FFFFFF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F03C35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</w:pPr>
            <w:r>
              <w:t>Estudiante 1</w:t>
            </w:r>
          </w:p>
        </w:tc>
        <w:tc>
          <w:tcPr>
            <w:tcW w:w="1807" w:type="dxa"/>
            <w:tcBorders>
              <w:left w:val="single" w:color="FFFFFF" w:sz="8" w:space="0"/>
              <w:right w:val="single" w:color="FFFFFF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4281CF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jc w:val="center"/>
            </w:pPr>
            <w:r>
              <w:t>ES-01</w:t>
            </w:r>
          </w:p>
        </w:tc>
        <w:tc>
          <w:tcPr>
            <w:tcW w:w="1807" w:type="dxa"/>
            <w:tcBorders>
              <w:left w:val="single" w:color="FFFFFF" w:sz="8" w:space="0"/>
              <w:right w:val="single" w:color="FFFFFF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7AEA1F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1807" w:type="dxa"/>
            <w:tcBorders>
              <w:left w:val="single" w:color="FFFFFF" w:sz="8" w:space="0"/>
              <w:right w:val="single" w:color="FFFFFF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746DEC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jc w:val="center"/>
            </w:pPr>
            <w:r>
              <w:t xml:space="preserve">Quinto </w:t>
            </w:r>
          </w:p>
        </w:tc>
        <w:tc>
          <w:tcPr>
            <w:tcW w:w="1805" w:type="dxa"/>
            <w:tcBorders>
              <w:left w:val="single" w:color="FFFFFF" w:sz="8" w:space="0"/>
              <w:right w:val="single" w:color="FFFFFF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A9B53A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jc w:val="center"/>
            </w:pPr>
            <w:r>
              <w:t>Única</w:t>
            </w:r>
          </w:p>
        </w:tc>
      </w:tr>
      <w:tr w14:paraId="5362198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1" w:type="dxa"/>
            <w:tcBorders>
              <w:left w:val="single" w:color="FFFFFF" w:sz="8" w:space="0"/>
              <w:right w:val="single" w:color="FFFFFF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6DDD33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</w:pPr>
            <w:r>
              <w:t>Estudiante 2</w:t>
            </w:r>
          </w:p>
        </w:tc>
        <w:tc>
          <w:tcPr>
            <w:tcW w:w="1807" w:type="dxa"/>
            <w:tcBorders>
              <w:left w:val="single" w:color="FFFFFF" w:sz="8" w:space="0"/>
              <w:right w:val="single" w:color="FFFFFF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CBCC76">
            <w:pPr>
              <w:widowControl w:val="0"/>
              <w:spacing w:after="0" w:line="240" w:lineRule="auto"/>
              <w:jc w:val="center"/>
            </w:pPr>
            <w:r>
              <w:t>ES-02</w:t>
            </w:r>
          </w:p>
        </w:tc>
        <w:tc>
          <w:tcPr>
            <w:tcW w:w="1807" w:type="dxa"/>
            <w:tcBorders>
              <w:left w:val="single" w:color="FFFFFF" w:sz="8" w:space="0"/>
              <w:right w:val="single" w:color="FFFFFF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6FAA07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1807" w:type="dxa"/>
            <w:tcBorders>
              <w:left w:val="single" w:color="FFFFFF" w:sz="8" w:space="0"/>
              <w:right w:val="single" w:color="FFFFFF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DA9C3F">
            <w:pPr>
              <w:widowControl w:val="0"/>
              <w:spacing w:after="0" w:line="240" w:lineRule="auto"/>
              <w:jc w:val="center"/>
            </w:pPr>
            <w:r>
              <w:t>Quinto</w:t>
            </w:r>
          </w:p>
        </w:tc>
        <w:tc>
          <w:tcPr>
            <w:tcW w:w="1805" w:type="dxa"/>
            <w:tcBorders>
              <w:left w:val="single" w:color="FFFFFF" w:sz="8" w:space="0"/>
              <w:right w:val="single" w:color="F3F3F3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A8DE39">
            <w:pPr>
              <w:widowControl w:val="0"/>
              <w:spacing w:after="0" w:line="240" w:lineRule="auto"/>
              <w:jc w:val="center"/>
            </w:pPr>
            <w:r>
              <w:t>única</w:t>
            </w:r>
          </w:p>
        </w:tc>
      </w:tr>
      <w:tr w14:paraId="692F3C0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1" w:type="dxa"/>
            <w:tcBorders>
              <w:left w:val="single" w:color="FFFFFF" w:sz="8" w:space="0"/>
              <w:right w:val="single" w:color="FFFFFF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7A54BD">
            <w:pPr>
              <w:widowControl w:val="0"/>
              <w:spacing w:after="0" w:line="240" w:lineRule="auto"/>
            </w:pPr>
            <w:r>
              <w:t>Estudiante 3</w:t>
            </w:r>
          </w:p>
        </w:tc>
        <w:tc>
          <w:tcPr>
            <w:tcW w:w="1807" w:type="dxa"/>
            <w:tcBorders>
              <w:left w:val="single" w:color="FFFFFF" w:sz="8" w:space="0"/>
              <w:right w:val="single" w:color="FFFFFF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11CACC">
            <w:pPr>
              <w:widowControl w:val="0"/>
              <w:spacing w:after="0" w:line="240" w:lineRule="auto"/>
              <w:jc w:val="center"/>
            </w:pPr>
            <w:r>
              <w:t>ES-03</w:t>
            </w:r>
          </w:p>
        </w:tc>
        <w:tc>
          <w:tcPr>
            <w:tcW w:w="1807" w:type="dxa"/>
            <w:tcBorders>
              <w:left w:val="single" w:color="FFFFFF" w:sz="8" w:space="0"/>
              <w:right w:val="single" w:color="FFFFFF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9DE2ED">
            <w:pPr>
              <w:widowControl w:val="0"/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1807" w:type="dxa"/>
            <w:tcBorders>
              <w:left w:val="single" w:color="FFFFFF" w:sz="8" w:space="0"/>
              <w:right w:val="single" w:color="FFFFFF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1790D1">
            <w:pPr>
              <w:widowControl w:val="0"/>
              <w:spacing w:after="0" w:line="240" w:lineRule="auto"/>
              <w:jc w:val="center"/>
            </w:pPr>
            <w:r>
              <w:t>Quinto</w:t>
            </w:r>
          </w:p>
        </w:tc>
        <w:tc>
          <w:tcPr>
            <w:tcW w:w="1805" w:type="dxa"/>
            <w:tcBorders>
              <w:left w:val="single" w:color="FFFFFF" w:sz="8" w:space="0"/>
              <w:right w:val="single" w:color="FFFFFF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1B58ED">
            <w:pPr>
              <w:widowControl w:val="0"/>
              <w:spacing w:after="0" w:line="240" w:lineRule="auto"/>
              <w:jc w:val="center"/>
            </w:pPr>
            <w:r>
              <w:t>única</w:t>
            </w:r>
          </w:p>
        </w:tc>
      </w:tr>
      <w:tr w14:paraId="72EC971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1" w:type="dxa"/>
            <w:tcBorders>
              <w:left w:val="single" w:color="FFFFFF" w:sz="8" w:space="0"/>
              <w:right w:val="single" w:color="FFFFFF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1E169B">
            <w:pPr>
              <w:widowControl w:val="0"/>
              <w:spacing w:after="0" w:line="240" w:lineRule="auto"/>
            </w:pPr>
            <w:r>
              <w:t>Estudiante 4</w:t>
            </w:r>
          </w:p>
        </w:tc>
        <w:tc>
          <w:tcPr>
            <w:tcW w:w="1807" w:type="dxa"/>
            <w:tcBorders>
              <w:left w:val="single" w:color="FFFFFF" w:sz="8" w:space="0"/>
              <w:right w:val="single" w:color="FFFFFF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561825">
            <w:pPr>
              <w:widowControl w:val="0"/>
              <w:spacing w:after="0" w:line="240" w:lineRule="auto"/>
              <w:jc w:val="center"/>
            </w:pPr>
            <w:r>
              <w:t>ES-04</w:t>
            </w:r>
          </w:p>
        </w:tc>
        <w:tc>
          <w:tcPr>
            <w:tcW w:w="1807" w:type="dxa"/>
            <w:tcBorders>
              <w:left w:val="single" w:color="FFFFFF" w:sz="8" w:space="0"/>
              <w:right w:val="single" w:color="FFFFFF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E90320">
            <w:pPr>
              <w:widowControl w:val="0"/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1807" w:type="dxa"/>
            <w:tcBorders>
              <w:left w:val="single" w:color="FFFFFF" w:sz="8" w:space="0"/>
              <w:right w:val="single" w:color="FFFFFF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29F1F6">
            <w:pPr>
              <w:widowControl w:val="0"/>
              <w:spacing w:after="0" w:line="240" w:lineRule="auto"/>
              <w:jc w:val="center"/>
            </w:pPr>
            <w:r>
              <w:t>Quinto</w:t>
            </w:r>
          </w:p>
        </w:tc>
        <w:tc>
          <w:tcPr>
            <w:tcW w:w="1805" w:type="dxa"/>
            <w:tcBorders>
              <w:left w:val="single" w:color="FFFFFF" w:sz="8" w:space="0"/>
              <w:right w:val="single" w:color="FFFFFF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3456A5">
            <w:pPr>
              <w:widowControl w:val="0"/>
              <w:spacing w:after="0" w:line="240" w:lineRule="auto"/>
              <w:jc w:val="center"/>
            </w:pPr>
            <w:r>
              <w:t>única</w:t>
            </w:r>
          </w:p>
        </w:tc>
      </w:tr>
      <w:tr w14:paraId="3A64FA5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1" w:type="dxa"/>
            <w:tcBorders>
              <w:left w:val="single" w:color="FFFFFF" w:sz="8" w:space="0"/>
              <w:right w:val="single" w:color="FFFFFF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6DFC97">
            <w:pPr>
              <w:widowControl w:val="0"/>
              <w:spacing w:after="0" w:line="240" w:lineRule="auto"/>
            </w:pPr>
            <w:r>
              <w:t>Estudiante 5</w:t>
            </w:r>
          </w:p>
        </w:tc>
        <w:tc>
          <w:tcPr>
            <w:tcW w:w="1807" w:type="dxa"/>
            <w:tcBorders>
              <w:left w:val="single" w:color="FFFFFF" w:sz="8" w:space="0"/>
              <w:right w:val="single" w:color="FFFFFF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8018FB">
            <w:pPr>
              <w:widowControl w:val="0"/>
              <w:spacing w:after="0" w:line="240" w:lineRule="auto"/>
              <w:jc w:val="center"/>
            </w:pPr>
            <w:r>
              <w:t>ES-05</w:t>
            </w:r>
          </w:p>
        </w:tc>
        <w:tc>
          <w:tcPr>
            <w:tcW w:w="1807" w:type="dxa"/>
            <w:tcBorders>
              <w:left w:val="single" w:color="FFFFFF" w:sz="8" w:space="0"/>
              <w:right w:val="single" w:color="FFFFFF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4B0CDB">
            <w:pPr>
              <w:widowControl w:val="0"/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1807" w:type="dxa"/>
            <w:tcBorders>
              <w:left w:val="single" w:color="FFFFFF" w:sz="8" w:space="0"/>
              <w:right w:val="single" w:color="FFFFFF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3905D2">
            <w:pPr>
              <w:widowControl w:val="0"/>
              <w:spacing w:after="0" w:line="240" w:lineRule="auto"/>
              <w:jc w:val="center"/>
            </w:pPr>
            <w:r>
              <w:t>Quinto</w:t>
            </w:r>
          </w:p>
        </w:tc>
        <w:tc>
          <w:tcPr>
            <w:tcW w:w="1805" w:type="dxa"/>
            <w:tcBorders>
              <w:left w:val="single" w:color="FFFFFF" w:sz="8" w:space="0"/>
              <w:right w:val="single" w:color="FFFFFF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A14872">
            <w:pPr>
              <w:widowControl w:val="0"/>
              <w:spacing w:after="0" w:line="240" w:lineRule="auto"/>
              <w:jc w:val="center"/>
            </w:pPr>
            <w:r>
              <w:t>única</w:t>
            </w:r>
          </w:p>
        </w:tc>
      </w:tr>
      <w:tr w14:paraId="4E1261F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1" w:type="dxa"/>
            <w:tcBorders>
              <w:left w:val="single" w:color="FFFFFF" w:sz="8" w:space="0"/>
              <w:right w:val="single" w:color="FFFFFF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E45C34">
            <w:pPr>
              <w:widowControl w:val="0"/>
              <w:spacing w:after="0" w:line="240" w:lineRule="auto"/>
            </w:pPr>
            <w:r>
              <w:t>Estudiante 6</w:t>
            </w:r>
          </w:p>
        </w:tc>
        <w:tc>
          <w:tcPr>
            <w:tcW w:w="1807" w:type="dxa"/>
            <w:tcBorders>
              <w:left w:val="single" w:color="FFFFFF" w:sz="8" w:space="0"/>
              <w:right w:val="single" w:color="FFFFFF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B2221D">
            <w:pPr>
              <w:widowControl w:val="0"/>
              <w:spacing w:after="0" w:line="240" w:lineRule="auto"/>
              <w:jc w:val="center"/>
            </w:pPr>
            <w:r>
              <w:t>ES-06</w:t>
            </w:r>
          </w:p>
        </w:tc>
        <w:tc>
          <w:tcPr>
            <w:tcW w:w="1807" w:type="dxa"/>
            <w:tcBorders>
              <w:left w:val="single" w:color="FFFFFF" w:sz="8" w:space="0"/>
              <w:right w:val="single" w:color="FFFFFF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D3899A">
            <w:pPr>
              <w:widowControl w:val="0"/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1807" w:type="dxa"/>
            <w:tcBorders>
              <w:left w:val="single" w:color="FFFFFF" w:sz="8" w:space="0"/>
              <w:right w:val="single" w:color="FFFFFF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52B556">
            <w:pPr>
              <w:widowControl w:val="0"/>
              <w:spacing w:after="0" w:line="240" w:lineRule="auto"/>
              <w:jc w:val="center"/>
            </w:pPr>
            <w:r>
              <w:t>Quinto</w:t>
            </w:r>
          </w:p>
        </w:tc>
        <w:tc>
          <w:tcPr>
            <w:tcW w:w="1805" w:type="dxa"/>
            <w:tcBorders>
              <w:left w:val="single" w:color="FFFFFF" w:sz="8" w:space="0"/>
              <w:right w:val="single" w:color="FFFFFF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03564B">
            <w:pPr>
              <w:widowControl w:val="0"/>
              <w:spacing w:after="0" w:line="240" w:lineRule="auto"/>
              <w:jc w:val="center"/>
            </w:pPr>
            <w:r>
              <w:t>única</w:t>
            </w:r>
          </w:p>
        </w:tc>
      </w:tr>
      <w:tr w14:paraId="1F1E521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1" w:type="dxa"/>
            <w:tcBorders>
              <w:left w:val="single" w:color="FFFFFF" w:sz="8" w:space="0"/>
              <w:right w:val="single" w:color="FFFFFF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45686C">
            <w:pPr>
              <w:widowControl w:val="0"/>
              <w:spacing w:after="0" w:line="240" w:lineRule="auto"/>
            </w:pPr>
            <w:r>
              <w:t>Estudiante 7</w:t>
            </w:r>
          </w:p>
        </w:tc>
        <w:tc>
          <w:tcPr>
            <w:tcW w:w="1807" w:type="dxa"/>
            <w:tcBorders>
              <w:left w:val="single" w:color="FFFFFF" w:sz="8" w:space="0"/>
              <w:right w:val="single" w:color="FFFFFF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C3BE58">
            <w:pPr>
              <w:widowControl w:val="0"/>
              <w:spacing w:after="0" w:line="240" w:lineRule="auto"/>
              <w:jc w:val="center"/>
            </w:pPr>
            <w:r>
              <w:t>ES-07</w:t>
            </w:r>
          </w:p>
        </w:tc>
        <w:tc>
          <w:tcPr>
            <w:tcW w:w="1807" w:type="dxa"/>
            <w:tcBorders>
              <w:left w:val="single" w:color="FFFFFF" w:sz="8" w:space="0"/>
              <w:right w:val="single" w:color="FFFFFF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69F7E9">
            <w:pPr>
              <w:widowControl w:val="0"/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1807" w:type="dxa"/>
            <w:tcBorders>
              <w:left w:val="single" w:color="FFFFFF" w:sz="8" w:space="0"/>
              <w:right w:val="single" w:color="FFFFFF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585320">
            <w:pPr>
              <w:widowControl w:val="0"/>
              <w:spacing w:after="0" w:line="240" w:lineRule="auto"/>
              <w:jc w:val="center"/>
            </w:pPr>
            <w:r>
              <w:t>Quinto</w:t>
            </w:r>
          </w:p>
        </w:tc>
        <w:tc>
          <w:tcPr>
            <w:tcW w:w="1805" w:type="dxa"/>
            <w:tcBorders>
              <w:left w:val="single" w:color="FFFFFF" w:sz="8" w:space="0"/>
              <w:right w:val="single" w:color="FFFFFF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79D648">
            <w:pPr>
              <w:widowControl w:val="0"/>
              <w:spacing w:after="0" w:line="240" w:lineRule="auto"/>
              <w:jc w:val="center"/>
            </w:pPr>
            <w:r>
              <w:t>única</w:t>
            </w:r>
          </w:p>
        </w:tc>
      </w:tr>
      <w:tr w14:paraId="15B5A98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1" w:type="dxa"/>
            <w:tcBorders>
              <w:left w:val="single" w:color="FFFFFF" w:sz="8" w:space="0"/>
              <w:right w:val="single" w:color="FFFFFF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40E0B9">
            <w:pPr>
              <w:widowControl w:val="0"/>
              <w:spacing w:after="0" w:line="240" w:lineRule="auto"/>
            </w:pPr>
            <w:r>
              <w:t>Estudiante 8</w:t>
            </w:r>
          </w:p>
        </w:tc>
        <w:tc>
          <w:tcPr>
            <w:tcW w:w="1807" w:type="dxa"/>
            <w:tcBorders>
              <w:left w:val="single" w:color="FFFFFF" w:sz="8" w:space="0"/>
              <w:right w:val="single" w:color="FFFFFF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FA1044">
            <w:pPr>
              <w:widowControl w:val="0"/>
              <w:spacing w:after="0" w:line="240" w:lineRule="auto"/>
              <w:jc w:val="center"/>
            </w:pPr>
            <w:r>
              <w:t>ES-08</w:t>
            </w:r>
          </w:p>
        </w:tc>
        <w:tc>
          <w:tcPr>
            <w:tcW w:w="1807" w:type="dxa"/>
            <w:tcBorders>
              <w:left w:val="single" w:color="FFFFFF" w:sz="8" w:space="0"/>
              <w:right w:val="single" w:color="FFFFFF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4EF298">
            <w:pPr>
              <w:widowControl w:val="0"/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1807" w:type="dxa"/>
            <w:tcBorders>
              <w:left w:val="single" w:color="FFFFFF" w:sz="8" w:space="0"/>
              <w:right w:val="single" w:color="FFFFFF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BD8EA7">
            <w:pPr>
              <w:widowControl w:val="0"/>
              <w:spacing w:after="0" w:line="240" w:lineRule="auto"/>
              <w:jc w:val="center"/>
            </w:pPr>
            <w:r>
              <w:t>Quinto</w:t>
            </w:r>
          </w:p>
        </w:tc>
        <w:tc>
          <w:tcPr>
            <w:tcW w:w="1805" w:type="dxa"/>
            <w:tcBorders>
              <w:left w:val="single" w:color="FFFFFF" w:sz="8" w:space="0"/>
              <w:right w:val="single" w:color="FFFFFF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1689E9">
            <w:pPr>
              <w:widowControl w:val="0"/>
              <w:spacing w:after="0" w:line="240" w:lineRule="auto"/>
              <w:jc w:val="center"/>
            </w:pPr>
            <w:r>
              <w:t>única</w:t>
            </w:r>
          </w:p>
        </w:tc>
      </w:tr>
      <w:tr w14:paraId="51ABC7A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1" w:type="dxa"/>
            <w:tcBorders>
              <w:left w:val="single" w:color="FFFFFF" w:sz="8" w:space="0"/>
              <w:right w:val="single" w:color="FFFFFF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36745D">
            <w:pPr>
              <w:widowControl w:val="0"/>
              <w:spacing w:after="0" w:line="240" w:lineRule="auto"/>
            </w:pPr>
            <w:r>
              <w:t>Estudiante 9</w:t>
            </w:r>
          </w:p>
        </w:tc>
        <w:tc>
          <w:tcPr>
            <w:tcW w:w="1807" w:type="dxa"/>
            <w:tcBorders>
              <w:left w:val="single" w:color="FFFFFF" w:sz="8" w:space="0"/>
              <w:right w:val="single" w:color="FFFFFF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1B1470">
            <w:pPr>
              <w:widowControl w:val="0"/>
              <w:spacing w:after="0" w:line="240" w:lineRule="auto"/>
              <w:jc w:val="center"/>
            </w:pPr>
            <w:r>
              <w:t>ES-09</w:t>
            </w:r>
          </w:p>
        </w:tc>
        <w:tc>
          <w:tcPr>
            <w:tcW w:w="1807" w:type="dxa"/>
            <w:tcBorders>
              <w:left w:val="single" w:color="FFFFFF" w:sz="8" w:space="0"/>
              <w:right w:val="single" w:color="FFFFFF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EBE1E2">
            <w:pPr>
              <w:widowControl w:val="0"/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1807" w:type="dxa"/>
            <w:tcBorders>
              <w:left w:val="single" w:color="FFFFFF" w:sz="8" w:space="0"/>
              <w:right w:val="single" w:color="FFFFFF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4562BD">
            <w:pPr>
              <w:widowControl w:val="0"/>
              <w:spacing w:after="0" w:line="240" w:lineRule="auto"/>
              <w:jc w:val="center"/>
            </w:pPr>
            <w:r>
              <w:t>Quinto</w:t>
            </w:r>
          </w:p>
        </w:tc>
        <w:tc>
          <w:tcPr>
            <w:tcW w:w="1805" w:type="dxa"/>
            <w:tcBorders>
              <w:left w:val="single" w:color="FFFFFF" w:sz="8" w:space="0"/>
              <w:right w:val="single" w:color="FFFFFF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E992A6">
            <w:pPr>
              <w:widowControl w:val="0"/>
              <w:spacing w:after="0" w:line="240" w:lineRule="auto"/>
              <w:jc w:val="center"/>
            </w:pPr>
            <w:r>
              <w:t>única</w:t>
            </w:r>
          </w:p>
        </w:tc>
      </w:tr>
      <w:tr w14:paraId="30FF871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1" w:type="dxa"/>
            <w:tcBorders>
              <w:left w:val="single" w:color="FFFFFF" w:sz="8" w:space="0"/>
              <w:right w:val="single" w:color="FFFFFF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17AB09">
            <w:pPr>
              <w:widowControl w:val="0"/>
              <w:spacing w:after="0" w:line="240" w:lineRule="auto"/>
            </w:pPr>
            <w:r>
              <w:t>Estudiante 10</w:t>
            </w:r>
          </w:p>
        </w:tc>
        <w:tc>
          <w:tcPr>
            <w:tcW w:w="1807" w:type="dxa"/>
            <w:tcBorders>
              <w:left w:val="single" w:color="FFFFFF" w:sz="8" w:space="0"/>
              <w:right w:val="single" w:color="FFFFFF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094FCA">
            <w:pPr>
              <w:widowControl w:val="0"/>
              <w:spacing w:after="0" w:line="240" w:lineRule="auto"/>
              <w:jc w:val="center"/>
            </w:pPr>
            <w:r>
              <w:t>ES-10</w:t>
            </w:r>
          </w:p>
        </w:tc>
        <w:tc>
          <w:tcPr>
            <w:tcW w:w="1807" w:type="dxa"/>
            <w:tcBorders>
              <w:left w:val="single" w:color="FFFFFF" w:sz="8" w:space="0"/>
              <w:right w:val="single" w:color="FFFFFF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46B1DB">
            <w:pPr>
              <w:widowControl w:val="0"/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1807" w:type="dxa"/>
            <w:tcBorders>
              <w:left w:val="single" w:color="FFFFFF" w:sz="8" w:space="0"/>
              <w:right w:val="single" w:color="FFFFFF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21DE40">
            <w:pPr>
              <w:widowControl w:val="0"/>
              <w:spacing w:after="0" w:line="240" w:lineRule="auto"/>
              <w:jc w:val="center"/>
            </w:pPr>
            <w:r>
              <w:t>Quinto</w:t>
            </w:r>
          </w:p>
        </w:tc>
        <w:tc>
          <w:tcPr>
            <w:tcW w:w="1805" w:type="dxa"/>
            <w:tcBorders>
              <w:left w:val="single" w:color="FFFFFF" w:sz="8" w:space="0"/>
              <w:right w:val="single" w:color="FFFFFF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57FFDD">
            <w:pPr>
              <w:widowControl w:val="0"/>
              <w:spacing w:after="0" w:line="240" w:lineRule="auto"/>
              <w:jc w:val="center"/>
            </w:pPr>
            <w:r>
              <w:t>única</w:t>
            </w:r>
          </w:p>
        </w:tc>
      </w:tr>
    </w:tbl>
    <w:p w14:paraId="4370C1B8">
      <w:pPr>
        <w:spacing w:line="480" w:lineRule="auto"/>
      </w:pPr>
      <w:r>
        <w:rPr>
          <w:b/>
          <w:bCs/>
          <w:iCs/>
        </w:rPr>
        <w:t>Fuente:</w:t>
      </w:r>
      <w:r>
        <w:t xml:space="preserve"> Elaboración propia</w:t>
      </w:r>
    </w:p>
    <w:p w14:paraId="147600FA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5D0FD30">
      <w:pPr>
        <w:pStyle w:val="13"/>
        <w:numPr>
          <w:ilvl w:val="1"/>
          <w:numId w:val="5"/>
        </w:numPr>
        <w:spacing w:after="0" w:line="360" w:lineRule="auto"/>
        <w:ind w:left="426" w:hanging="426"/>
        <w:contextualSpacing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Categorización y teorización</w:t>
      </w:r>
    </w:p>
    <w:p w14:paraId="2D8DEF1C">
      <w:pPr>
        <w:pStyle w:val="13"/>
        <w:spacing w:after="0" w:line="360" w:lineRule="auto"/>
        <w:ind w:left="426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Estos procesos conforman la parte central de la investigación. Una investigación no debe quedar en el nivel empírico; delo contrario no sería una investigación. La finalidad de esta etapa es la teorización y categorización, generar teorías hasta lograr un cuerpo abstracto pero coherente y lógico.</w:t>
      </w:r>
    </w:p>
    <w:p w14:paraId="3123B777">
      <w:pPr>
        <w:spacing w:line="480" w:lineRule="auto"/>
        <w:ind w:left="709"/>
        <w:rPr>
          <w:b/>
        </w:rPr>
      </w:pPr>
      <w:r>
        <w:rPr>
          <w:b/>
        </w:rPr>
        <w:t>Categoría 1: Percepción de los Estudiantes:</w:t>
      </w:r>
    </w:p>
    <w:p w14:paraId="42421C48">
      <w:pPr>
        <w:numPr>
          <w:ilvl w:val="0"/>
          <w:numId w:val="1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120" w:after="0" w:line="480" w:lineRule="auto"/>
        <w:jc w:val="both"/>
      </w:pPr>
      <w:r>
        <w:rPr>
          <w:b/>
        </w:rPr>
        <w:t>Sub categoría 1: Emociones y sentimientos:</w:t>
      </w:r>
      <w:r>
        <w:t xml:space="preserve"> definición</w:t>
      </w:r>
    </w:p>
    <w:p w14:paraId="61214F51">
      <w:pPr>
        <w:numPr>
          <w:ilvl w:val="0"/>
          <w:numId w:val="1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480" w:lineRule="auto"/>
        <w:jc w:val="both"/>
      </w:pPr>
      <w:r>
        <w:rPr>
          <w:b/>
        </w:rPr>
        <w:t>Sub categoría 2:</w:t>
      </w:r>
      <w:r>
        <w:t xml:space="preserve"> </w:t>
      </w:r>
      <w:r>
        <w:rPr>
          <w:b/>
        </w:rPr>
        <w:t>Valoración de la retroalimentación:</w:t>
      </w:r>
      <w:r>
        <w:t xml:space="preserve"> definición</w:t>
      </w:r>
    </w:p>
    <w:p w14:paraId="62F79609">
      <w:pPr>
        <w:numPr>
          <w:ilvl w:val="0"/>
          <w:numId w:val="1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480" w:lineRule="auto"/>
        <w:jc w:val="both"/>
      </w:pPr>
      <w:r>
        <w:rPr>
          <w:b/>
        </w:rPr>
        <w:t>Sub categoría 3:</w:t>
      </w:r>
      <w:r>
        <w:t xml:space="preserve"> </w:t>
      </w:r>
      <w:r>
        <w:rPr>
          <w:b/>
        </w:rPr>
        <w:t>Actitudes hacia el aprendizaje:</w:t>
      </w:r>
      <w:r>
        <w:t xml:space="preserve"> definición</w:t>
      </w:r>
    </w:p>
    <w:p w14:paraId="785278B7">
      <w:pPr>
        <w:numPr>
          <w:ilvl w:val="0"/>
          <w:numId w:val="1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120" w:line="480" w:lineRule="auto"/>
        <w:ind w:left="709"/>
        <w:jc w:val="both"/>
        <w:rPr>
          <w:b/>
        </w:rPr>
      </w:pPr>
      <w:r>
        <w:rPr>
          <w:b/>
        </w:rPr>
        <w:t xml:space="preserve">Categoría 2: Uso de la Retroalimentación Positiva por la Docente: </w:t>
      </w:r>
    </w:p>
    <w:p w14:paraId="16D7C2D4">
      <w:pPr>
        <w:numPr>
          <w:ilvl w:val="0"/>
          <w:numId w:val="1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120" w:after="0" w:line="480" w:lineRule="auto"/>
        <w:jc w:val="both"/>
      </w:pPr>
      <w:r>
        <w:rPr>
          <w:b/>
        </w:rPr>
        <w:t xml:space="preserve">Sub categoría 1: </w:t>
      </w:r>
    </w:p>
    <w:p w14:paraId="7E945B4F">
      <w:pPr>
        <w:numPr>
          <w:ilvl w:val="0"/>
          <w:numId w:val="1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480" w:lineRule="auto"/>
        <w:jc w:val="both"/>
      </w:pPr>
      <w:r>
        <w:rPr>
          <w:b/>
        </w:rPr>
        <w:t>Sub categoría 2:</w:t>
      </w:r>
      <w:r>
        <w:t xml:space="preserve"> </w:t>
      </w:r>
    </w:p>
    <w:p w14:paraId="3D8BA41D">
      <w:pPr>
        <w:pStyle w:val="13"/>
        <w:spacing w:after="0" w:line="360" w:lineRule="auto"/>
        <w:ind w:left="426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404E0A9">
      <w:pPr>
        <w:pStyle w:val="13"/>
        <w:numPr>
          <w:ilvl w:val="1"/>
          <w:numId w:val="5"/>
        </w:numPr>
        <w:spacing w:after="0" w:line="360" w:lineRule="auto"/>
        <w:ind w:left="426" w:hanging="426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Matriz de categorización </w:t>
      </w:r>
    </w:p>
    <w:p w14:paraId="1A06A94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55C604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99A129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44EE43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BA1C64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7B39EA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C66356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24F7D6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DD06AC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1D0EC7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24EDD3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E3CDF6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FBEF18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0765AB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7419C1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41CBE8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1BC51E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  <w:sectPr>
          <w:pgSz w:w="11907" w:h="16840"/>
          <w:pgMar w:top="1418" w:right="1418" w:bottom="1418" w:left="1418" w:header="709" w:footer="709" w:gutter="0"/>
          <w:cols w:space="708" w:num="1"/>
          <w:docGrid w:linePitch="360" w:charSpace="0"/>
        </w:sectPr>
      </w:pPr>
    </w:p>
    <w:p w14:paraId="5774A70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Matríz de Categorización </w:t>
      </w:r>
    </w:p>
    <w:p w14:paraId="0BF90CE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D28B53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17"/>
        <w:tblW w:w="14459" w:type="dxa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15" w:type="dxa"/>
          <w:bottom w:w="0" w:type="dxa"/>
          <w:right w:w="115" w:type="dxa"/>
        </w:tblCellMar>
      </w:tblPr>
      <w:tblGrid>
        <w:gridCol w:w="1879"/>
        <w:gridCol w:w="2799"/>
        <w:gridCol w:w="1418"/>
        <w:gridCol w:w="1701"/>
        <w:gridCol w:w="1559"/>
        <w:gridCol w:w="5103"/>
      </w:tblGrid>
      <w:tr w14:paraId="12FE31F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318" w:hRule="atLeast"/>
        </w:trPr>
        <w:tc>
          <w:tcPr>
            <w:tcW w:w="1879" w:type="dxa"/>
          </w:tcPr>
          <w:p w14:paraId="7DBCB141">
            <w:pPr>
              <w:spacing w:before="0" w:after="0" w:line="276" w:lineRule="auto"/>
              <w:ind w:left="-50" w:firstLine="0"/>
              <w:jc w:val="both"/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  <w:t>Objetivo General</w:t>
            </w:r>
          </w:p>
        </w:tc>
        <w:tc>
          <w:tcPr>
            <w:tcW w:w="2799" w:type="dxa"/>
          </w:tcPr>
          <w:p w14:paraId="4AE9063F">
            <w:pPr>
              <w:spacing w:before="0" w:after="0" w:line="276" w:lineRule="auto"/>
              <w:ind w:left="-50" w:firstLine="0"/>
              <w:jc w:val="both"/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  <w:t>Objetivo específico</w:t>
            </w:r>
          </w:p>
        </w:tc>
        <w:tc>
          <w:tcPr>
            <w:tcW w:w="1418" w:type="dxa"/>
          </w:tcPr>
          <w:p w14:paraId="68A16DA2">
            <w:pPr>
              <w:spacing w:before="0" w:after="0" w:line="276" w:lineRule="auto"/>
              <w:ind w:left="-50" w:firstLine="0"/>
              <w:jc w:val="both"/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  <w:t>Categorías</w:t>
            </w:r>
          </w:p>
        </w:tc>
        <w:tc>
          <w:tcPr>
            <w:tcW w:w="1701" w:type="dxa"/>
          </w:tcPr>
          <w:p w14:paraId="13F7DC63">
            <w:pPr>
              <w:spacing w:before="0" w:after="0" w:line="276" w:lineRule="auto"/>
              <w:ind w:left="-50" w:firstLine="0"/>
              <w:jc w:val="both"/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  <w:t>Definición</w:t>
            </w:r>
          </w:p>
        </w:tc>
        <w:tc>
          <w:tcPr>
            <w:tcW w:w="1559" w:type="dxa"/>
          </w:tcPr>
          <w:p w14:paraId="26CE7119">
            <w:pPr>
              <w:spacing w:before="0" w:after="0" w:line="276" w:lineRule="auto"/>
              <w:ind w:left="-50" w:firstLine="0"/>
              <w:jc w:val="both"/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  <w:t>Categorías preliminares</w:t>
            </w:r>
          </w:p>
        </w:tc>
        <w:tc>
          <w:tcPr>
            <w:tcW w:w="5103" w:type="dxa"/>
          </w:tcPr>
          <w:p w14:paraId="58D58939">
            <w:pPr>
              <w:spacing w:before="0" w:after="0" w:line="276" w:lineRule="auto"/>
              <w:ind w:left="-50" w:firstLine="0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  <w:t>Preguntas  de  entrevista a estudiantes</w:t>
            </w:r>
          </w:p>
        </w:tc>
      </w:tr>
      <w:tr w14:paraId="79FACD6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851" w:hRule="atLeast"/>
        </w:trPr>
        <w:tc>
          <w:tcPr>
            <w:tcW w:w="1879" w:type="dxa"/>
            <w:vMerge w:val="restart"/>
          </w:tcPr>
          <w:p w14:paraId="3CCEA30C">
            <w:pPr>
              <w:spacing w:before="120" w:after="0" w:line="276" w:lineRule="auto"/>
              <w:ind w:left="-50" w:firstLine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Explorar desde la percepción de los estudiantes de educación primaria la retroalimentación positiva brindada por la docente en la gestión de su aprendizaje en el aula.</w:t>
            </w:r>
          </w:p>
        </w:tc>
        <w:tc>
          <w:tcPr>
            <w:tcW w:w="2799" w:type="dxa"/>
            <w:vMerge w:val="restart"/>
          </w:tcPr>
          <w:p w14:paraId="5E51DB8C">
            <w:pPr>
              <w:spacing w:before="0" w:after="0" w:line="276" w:lineRule="auto"/>
              <w:ind w:firstLine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Identificar las emociones y sentimientos que los estudiantes experimentan al recibir retroalimentación positiva en el aula.</w:t>
            </w:r>
          </w:p>
          <w:p w14:paraId="0560820C">
            <w:pPr>
              <w:spacing w:before="0" w:after="0" w:line="276" w:lineRule="auto"/>
              <w:ind w:firstLine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6269C752">
            <w:pPr>
              <w:spacing w:before="0" w:after="0" w:line="276" w:lineRule="auto"/>
              <w:ind w:firstLine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0F108124">
            <w:pPr>
              <w:spacing w:before="0" w:after="0" w:line="276" w:lineRule="auto"/>
              <w:ind w:left="-50" w:firstLine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Comprender cómo los estudiantes valoran la retroalimentación positiva recibida por la docente en relación a su importancia en la conducción de su aprendizaje</w:t>
            </w:r>
          </w:p>
          <w:p w14:paraId="0736E838">
            <w:pPr>
              <w:spacing w:before="0" w:after="0" w:line="276" w:lineRule="auto"/>
              <w:ind w:left="-50" w:firstLine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60777147">
            <w:pPr>
              <w:spacing w:before="0" w:after="0" w:line="276" w:lineRule="auto"/>
              <w:ind w:left="-50" w:firstLine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61418ED4">
            <w:pPr>
              <w:spacing w:before="0" w:after="0" w:line="276" w:lineRule="auto"/>
              <w:ind w:left="-50" w:firstLine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2B113348">
            <w:pPr>
              <w:spacing w:before="0" w:after="0" w:line="276" w:lineRule="auto"/>
              <w:ind w:firstLine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4DE929F2">
            <w:pPr>
              <w:spacing w:before="0" w:after="0" w:line="276" w:lineRule="auto"/>
              <w:ind w:firstLine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04FB0C20">
            <w:pPr>
              <w:spacing w:before="0" w:after="0" w:line="276" w:lineRule="auto"/>
              <w:ind w:left="-50" w:firstLine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Analizar las actitudes de los estudiantes hacia el aprendizaje y cómo la disposición y participación activa se ven influenciadas por la retroalimentación positiva recibida.</w:t>
            </w:r>
          </w:p>
          <w:p w14:paraId="288865A1">
            <w:pPr>
              <w:spacing w:before="0" w:after="0" w:line="276" w:lineRule="auto"/>
              <w:ind w:firstLine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13AF8C9C">
            <w:pPr>
              <w:spacing w:before="0" w:after="0" w:line="276" w:lineRule="auto"/>
              <w:ind w:left="-50" w:firstLine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57257EA7">
            <w:pPr>
              <w:spacing w:before="120" w:after="0" w:line="276" w:lineRule="auto"/>
              <w:ind w:firstLine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14:paraId="5478C11B">
            <w:pPr>
              <w:spacing w:before="120" w:after="0" w:line="276" w:lineRule="auto"/>
              <w:ind w:firstLine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Percepción de los Estudiantes</w:t>
            </w:r>
          </w:p>
          <w:p w14:paraId="37950CFD">
            <w:pPr>
              <w:spacing w:before="120" w:after="0" w:line="276" w:lineRule="auto"/>
              <w:ind w:firstLine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6C201A21">
            <w:pPr>
              <w:spacing w:before="120" w:after="0" w:line="276" w:lineRule="auto"/>
              <w:ind w:left="-50" w:firstLine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26974420">
            <w:pPr>
              <w:spacing w:before="120" w:after="0" w:line="276" w:lineRule="auto"/>
              <w:ind w:left="-50" w:firstLine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141D34E7">
            <w:pPr>
              <w:spacing w:before="120" w:after="0" w:line="276" w:lineRule="auto"/>
              <w:ind w:left="-50" w:firstLine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3F833B04">
            <w:pPr>
              <w:spacing w:before="120" w:after="0" w:line="276" w:lineRule="auto"/>
              <w:ind w:left="-50" w:firstLine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287BCBAA">
            <w:pPr>
              <w:spacing w:before="120" w:after="0" w:line="276" w:lineRule="auto"/>
              <w:ind w:left="-50" w:firstLine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30410FFA">
            <w:pPr>
              <w:spacing w:before="120" w:after="0" w:line="276" w:lineRule="auto"/>
              <w:ind w:left="-50" w:firstLine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4B0EADC8">
            <w:pPr>
              <w:spacing w:before="120" w:after="0" w:line="276" w:lineRule="auto"/>
              <w:ind w:left="-50" w:firstLine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0D2DA1D5">
            <w:pPr>
              <w:spacing w:before="120" w:after="0" w:line="276" w:lineRule="auto"/>
              <w:ind w:left="-50" w:firstLine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2AA6297E">
            <w:pPr>
              <w:spacing w:before="120" w:after="0" w:line="276" w:lineRule="auto"/>
              <w:ind w:left="-50" w:firstLine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43929AB1">
            <w:pPr>
              <w:spacing w:before="120" w:after="0" w:line="276" w:lineRule="auto"/>
              <w:ind w:left="-50" w:firstLine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6A4562EC">
            <w:pPr>
              <w:spacing w:before="120" w:after="0" w:line="276" w:lineRule="auto"/>
              <w:ind w:left="-50" w:firstLine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02F0E3C9">
            <w:pPr>
              <w:spacing w:before="120" w:after="0" w:line="276" w:lineRule="auto"/>
              <w:ind w:left="-50" w:firstLine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6E5F46A5">
            <w:pPr>
              <w:spacing w:before="120" w:after="0" w:line="276" w:lineRule="auto"/>
              <w:ind w:left="-50" w:firstLine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582623B9">
            <w:pPr>
              <w:spacing w:before="120" w:after="0" w:line="276" w:lineRule="auto"/>
              <w:ind w:firstLine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4A3563D2">
            <w:pPr>
              <w:spacing w:before="120" w:after="0" w:line="276" w:lineRule="auto"/>
              <w:ind w:firstLine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14:paraId="7D43538A">
            <w:pPr>
              <w:spacing w:before="0" w:after="0" w:line="240" w:lineRule="auto"/>
              <w:ind w:firstLine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Se refiere a cómo los estudiantes perciben la retroalimentación positiva y su impacto en su aprendizaje (García, 2024)</w:t>
            </w:r>
          </w:p>
          <w:p w14:paraId="1AE8D6B0">
            <w:pPr>
              <w:spacing w:before="0" w:after="0" w:line="240" w:lineRule="auto"/>
              <w:ind w:firstLine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7180D3A9">
            <w:pPr>
              <w:spacing w:before="0" w:after="0" w:line="240" w:lineRule="auto"/>
              <w:ind w:firstLine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7644DD4C">
            <w:pPr>
              <w:spacing w:before="0" w:after="0" w:line="240" w:lineRule="auto"/>
              <w:ind w:firstLine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4AEAA3D2">
            <w:pPr>
              <w:spacing w:before="0" w:after="0" w:line="240" w:lineRule="auto"/>
              <w:ind w:firstLine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269B88D5">
            <w:pPr>
              <w:spacing w:before="0" w:after="0" w:line="240" w:lineRule="auto"/>
              <w:ind w:firstLine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37DD092E">
            <w:pPr>
              <w:spacing w:before="0" w:after="0" w:line="240" w:lineRule="auto"/>
              <w:ind w:firstLine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35B5ED39">
            <w:pPr>
              <w:spacing w:before="0" w:after="0" w:line="240" w:lineRule="auto"/>
              <w:ind w:firstLine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1F5A7070">
            <w:pPr>
              <w:spacing w:before="0" w:after="0" w:line="240" w:lineRule="auto"/>
              <w:ind w:firstLine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6B982C29">
            <w:pPr>
              <w:spacing w:before="0" w:after="0" w:line="240" w:lineRule="auto"/>
              <w:ind w:firstLine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47E318EE">
            <w:pPr>
              <w:spacing w:before="0" w:after="0" w:line="240" w:lineRule="auto"/>
              <w:ind w:firstLine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6E403BFF">
            <w:pPr>
              <w:spacing w:before="0" w:after="0" w:line="240" w:lineRule="auto"/>
              <w:ind w:firstLine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314AA82A">
            <w:pPr>
              <w:spacing w:before="0" w:after="0" w:line="240" w:lineRule="auto"/>
              <w:ind w:firstLine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182216EC">
            <w:pPr>
              <w:spacing w:before="0" w:after="0" w:line="240" w:lineRule="auto"/>
              <w:ind w:firstLine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6ED61008">
            <w:pPr>
              <w:spacing w:before="0" w:after="0" w:line="240" w:lineRule="auto"/>
              <w:ind w:firstLine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2531FADE">
            <w:pPr>
              <w:spacing w:before="0" w:after="0" w:line="240" w:lineRule="auto"/>
              <w:ind w:firstLine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0971E926">
            <w:pPr>
              <w:spacing w:before="0" w:after="0" w:line="240" w:lineRule="auto"/>
              <w:ind w:firstLine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720A09C1">
            <w:pPr>
              <w:spacing w:before="0" w:after="0" w:line="240" w:lineRule="auto"/>
              <w:ind w:firstLine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1DA4D585">
            <w:pPr>
              <w:spacing w:before="0" w:after="0" w:line="240" w:lineRule="auto"/>
              <w:ind w:firstLine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2C93F06E">
            <w:pPr>
              <w:spacing w:before="120" w:after="0" w:line="276" w:lineRule="auto"/>
              <w:ind w:firstLine="709"/>
              <w:jc w:val="both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14:paraId="427B8354">
            <w:pPr>
              <w:spacing w:before="120" w:after="0" w:line="276" w:lineRule="auto"/>
              <w:ind w:firstLine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Emociones y sentimientos</w:t>
            </w:r>
          </w:p>
          <w:p w14:paraId="1769FF6A">
            <w:pPr>
              <w:spacing w:before="120" w:after="0" w:line="276" w:lineRule="auto"/>
              <w:ind w:left="-50" w:firstLine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58784D70">
            <w:pPr>
              <w:spacing w:before="120" w:after="0" w:line="276" w:lineRule="auto"/>
              <w:ind w:left="-50" w:firstLine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1A3FA9EA">
            <w:pPr>
              <w:spacing w:before="120" w:after="0" w:line="276" w:lineRule="auto"/>
              <w:ind w:firstLine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176642E3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20" w:after="0" w:line="276" w:lineRule="auto"/>
              <w:ind w:firstLine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Valoración de la retroalimentación</w:t>
            </w:r>
          </w:p>
          <w:p w14:paraId="4920BFE1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20" w:after="0" w:line="276" w:lineRule="auto"/>
              <w:ind w:left="-50" w:firstLine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086DE42C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20" w:after="0" w:line="276" w:lineRule="auto"/>
              <w:ind w:left="-50" w:firstLine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7AD71FC2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20" w:after="0" w:line="276" w:lineRule="auto"/>
              <w:ind w:left="-50" w:firstLine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29EA4306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20" w:after="0" w:line="276" w:lineRule="auto"/>
              <w:ind w:left="-50" w:firstLine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1B1A063D">
            <w:pPr>
              <w:widowControl w:val="0"/>
              <w:spacing w:before="0" w:after="0" w:line="276" w:lineRule="auto"/>
              <w:ind w:firstLine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506E0975">
            <w:pPr>
              <w:widowControl w:val="0"/>
              <w:spacing w:before="0" w:after="0" w:line="276" w:lineRule="auto"/>
              <w:ind w:firstLine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Actitudes hacia el aprendizaje</w:t>
            </w:r>
          </w:p>
          <w:p w14:paraId="286DA94B">
            <w:pPr>
              <w:widowControl w:val="0"/>
              <w:spacing w:before="0" w:after="0" w:line="276" w:lineRule="auto"/>
              <w:ind w:left="-50" w:firstLine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652A9FA0">
            <w:pPr>
              <w:widowControl w:val="0"/>
              <w:spacing w:before="0" w:after="0" w:line="276" w:lineRule="auto"/>
              <w:ind w:firstLine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tcBorders>
              <w:bottom w:val="single" w:color="000000" w:sz="4" w:space="0"/>
            </w:tcBorders>
          </w:tcPr>
          <w:p w14:paraId="2F3A9983">
            <w:pPr>
              <w:numPr>
                <w:ilvl w:val="0"/>
                <w:numId w:val="13"/>
              </w:numPr>
              <w:spacing w:before="0" w:after="120" w:line="276" w:lineRule="auto"/>
              <w:ind w:left="-50" w:hanging="458"/>
              <w:jc w:val="both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¿Puedes contarme una vez en la que tu profesora te dijo algo bueno sobre tu trabajo o tu esfuerzo? ¿Qué fue lo que te dijo?</w:t>
            </w:r>
          </w:p>
          <w:p w14:paraId="76200F01">
            <w:pPr>
              <w:numPr>
                <w:ilvl w:val="0"/>
                <w:numId w:val="13"/>
              </w:numPr>
              <w:spacing w:before="0" w:after="120" w:line="276" w:lineRule="auto"/>
              <w:ind w:left="-50" w:hanging="458"/>
              <w:jc w:val="both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¿Cómo te sientes cuando tu profesora te dice que hiciste bien tu trabajo o que te esforzaste mucho?</w:t>
            </w:r>
          </w:p>
          <w:p w14:paraId="46EC8017">
            <w:pPr>
              <w:numPr>
                <w:ilvl w:val="0"/>
                <w:numId w:val="13"/>
              </w:numPr>
              <w:spacing w:before="0" w:after="120" w:line="276" w:lineRule="auto"/>
              <w:ind w:left="-50" w:hanging="458"/>
              <w:jc w:val="both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¿Qué hiciste después de recibir ese comentario positivo? ¿Cambió algo en ti o en tu forma de trabajar?</w:t>
            </w:r>
          </w:p>
        </w:tc>
      </w:tr>
      <w:tr w14:paraId="507EB28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3397" w:hRule="atLeast"/>
        </w:trPr>
        <w:tc>
          <w:tcPr>
            <w:tcW w:w="1879" w:type="dxa"/>
            <w:vMerge w:val="continue"/>
          </w:tcPr>
          <w:p w14:paraId="25A669C5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after="0" w:line="276" w:lineRule="auto"/>
              <w:ind w:left="-50" w:firstLine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2799" w:type="dxa"/>
            <w:vMerge w:val="continue"/>
          </w:tcPr>
          <w:p w14:paraId="7C346887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after="0" w:line="276" w:lineRule="auto"/>
              <w:ind w:left="-50" w:firstLine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continue"/>
          </w:tcPr>
          <w:p w14:paraId="019B0B91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after="0" w:line="276" w:lineRule="auto"/>
              <w:ind w:left="-50" w:firstLine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continue"/>
          </w:tcPr>
          <w:p w14:paraId="34176B5B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after="0" w:line="276" w:lineRule="auto"/>
              <w:ind w:left="-50" w:firstLine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continue"/>
          </w:tcPr>
          <w:p w14:paraId="017E45F3">
            <w:pPr>
              <w:widowControl w:val="0"/>
              <w:spacing w:before="0" w:after="0" w:line="276" w:lineRule="auto"/>
              <w:ind w:left="-50" w:firstLine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single" w:color="000000" w:sz="4" w:space="0"/>
            </w:tcBorders>
          </w:tcPr>
          <w:p w14:paraId="644E299E">
            <w:pPr>
              <w:spacing w:before="0" w:line="276" w:lineRule="auto"/>
              <w:ind w:left="-50" w:firstLine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¿Qué piensas tú sobre los comentarios positivos que hacen los profesores? ¿Te parecen importantes? ¿Por qué? </w:t>
            </w:r>
          </w:p>
          <w:p w14:paraId="259F8CA6">
            <w:pPr>
              <w:spacing w:before="0" w:line="276" w:lineRule="auto"/>
              <w:ind w:left="-50" w:firstLine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¿Te ayudan de alguna forma esos comentarios a aprender mejor o a entender mejor lo que haces bien? ¿Cómo?</w:t>
            </w:r>
          </w:p>
          <w:p w14:paraId="47290996">
            <w:pPr>
              <w:spacing w:before="0" w:line="276" w:lineRule="auto"/>
              <w:ind w:left="-50" w:firstLine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¿Cómo te gusta que te digan que hiciste bien tu trabajo? ¿Solo con </w:t>
            </w:r>
          </w:p>
          <w:p w14:paraId="0C618B8C">
            <w:pPr>
              <w:spacing w:before="0" w:line="276" w:lineRule="auto"/>
              <w:ind w:left="-50" w:firstLine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¿Alguna vez tu profesora te ha dicho con palabras que hiciste bien tu trabajo o que te esforzaste mucho? ¿Qué sentiste al escucharlas? ¿Te gustó? ¿Por qué?</w:t>
            </w:r>
          </w:p>
          <w:p w14:paraId="1C2EF521">
            <w:pPr>
              <w:spacing w:before="0" w:line="276" w:lineRule="auto"/>
              <w:ind w:left="-50" w:firstLine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¿Alguna vez tu profesora te ha puesto una carita feliz, una estrella, un sticker o un sello en tu trabajo? ¿Qué sentiste al ver eso en tu cuaderno o hoja? ¿Te gustó? ¿Por qué?</w:t>
            </w:r>
          </w:p>
        </w:tc>
      </w:tr>
    </w:tbl>
    <w:p w14:paraId="1FC55E1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  <w:sectPr>
          <w:pgSz w:w="16840" w:h="11907" w:orient="landscape"/>
          <w:pgMar w:top="1418" w:right="1418" w:bottom="1418" w:left="1418" w:header="709" w:footer="709" w:gutter="0"/>
          <w:cols w:space="708" w:num="1"/>
          <w:docGrid w:linePitch="360" w:charSpace="0"/>
        </w:sectPr>
      </w:pPr>
    </w:p>
    <w:p w14:paraId="2DC132BC">
      <w:pPr>
        <w:pStyle w:val="3"/>
        <w:spacing w:line="480" w:lineRule="auto"/>
      </w:pPr>
      <w:bookmarkStart w:id="1" w:name="_Toc209520095"/>
    </w:p>
    <w:p w14:paraId="44720B61">
      <w:pPr>
        <w:pStyle w:val="3"/>
        <w:numPr>
          <w:ilvl w:val="1"/>
          <w:numId w:val="5"/>
        </w:numPr>
        <w:spacing w:line="480" w:lineRule="auto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Técnicas e instrumentos de recolección de datos</w:t>
      </w:r>
      <w:bookmarkEnd w:id="1"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bookmarkStart w:id="2" w:name="_Toc209520096"/>
    </w:p>
    <w:p w14:paraId="38AA69D1">
      <w:pPr>
        <w:pStyle w:val="3"/>
        <w:numPr>
          <w:ilvl w:val="2"/>
          <w:numId w:val="5"/>
        </w:numPr>
        <w:spacing w:line="480" w:lineRule="auto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Instrumentos de recolección de datos</w:t>
      </w:r>
      <w:bookmarkEnd w:id="2"/>
      <w:bookmarkStart w:id="3" w:name="_Toc209520097"/>
    </w:p>
    <w:bookmarkEnd w:id="3"/>
    <w:p w14:paraId="346E01A5">
      <w:pPr>
        <w:pStyle w:val="13"/>
        <w:numPr>
          <w:ilvl w:val="1"/>
          <w:numId w:val="5"/>
        </w:num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Técnica de análisis de datos </w:t>
      </w:r>
    </w:p>
    <w:p w14:paraId="4C871204">
      <w:pPr>
        <w:pStyle w:val="13"/>
        <w:spacing w:line="480" w:lineRule="auto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b/>
          <w:bCs/>
        </w:rPr>
        <w:t>P</w:t>
      </w:r>
      <w:r>
        <w:rPr>
          <w:b/>
          <w:bCs/>
          <w:sz w:val="24"/>
          <w:szCs w:val="24"/>
        </w:rPr>
        <w:t xml:space="preserve">uede considerar </w:t>
      </w:r>
      <w:r>
        <w:rPr>
          <w:b/>
          <w:bCs/>
        </w:rPr>
        <w:t xml:space="preserve">algunos de estos tipos: </w:t>
      </w:r>
      <w:r>
        <w:rPr>
          <w:rStyle w:val="7"/>
          <w:rFonts w:ascii="Times New Roman" w:hAnsi="Times New Roman" w:cs="Times New Roman"/>
          <w:b w:val="0"/>
          <w:bCs w:val="0"/>
        </w:rPr>
        <w:t>Análisis de contenido cualitativo</w:t>
      </w:r>
      <w:r>
        <w:rPr>
          <w:b/>
          <w:bCs/>
        </w:rPr>
        <w:t xml:space="preserve">, </w:t>
      </w:r>
      <w:r>
        <w:rPr>
          <w:rStyle w:val="7"/>
          <w:rFonts w:ascii="Times New Roman" w:hAnsi="Times New Roman" w:cs="Times New Roman"/>
          <w:b w:val="0"/>
          <w:bCs w:val="0"/>
        </w:rPr>
        <w:t>Análisis temático</w:t>
      </w:r>
      <w:r>
        <w:rPr>
          <w:b/>
          <w:bCs/>
        </w:rPr>
        <w:t xml:space="preserve">, </w:t>
      </w:r>
      <w:r>
        <w:rPr>
          <w:rStyle w:val="7"/>
          <w:rFonts w:ascii="Times New Roman" w:hAnsi="Times New Roman" w:cs="Times New Roman"/>
          <w:b w:val="0"/>
          <w:bCs w:val="0"/>
        </w:rPr>
        <w:t>Análisis narrativo</w:t>
      </w:r>
      <w:r>
        <w:rPr>
          <w:b/>
          <w:bCs/>
        </w:rPr>
        <w:t xml:space="preserve">, </w:t>
      </w:r>
      <w:r>
        <w:rPr>
          <w:rStyle w:val="7"/>
          <w:rFonts w:ascii="Times New Roman" w:hAnsi="Times New Roman" w:cs="Times New Roman"/>
          <w:b w:val="0"/>
          <w:bCs w:val="0"/>
        </w:rPr>
        <w:t>Análisis del discurso</w:t>
      </w:r>
      <w:r>
        <w:rPr>
          <w:b/>
          <w:bCs/>
        </w:rPr>
        <w:t xml:space="preserve">, </w:t>
      </w:r>
      <w:r>
        <w:rPr>
          <w:rStyle w:val="7"/>
          <w:rFonts w:ascii="Times New Roman" w:hAnsi="Times New Roman" w:cs="Times New Roman"/>
          <w:b w:val="0"/>
          <w:bCs w:val="0"/>
        </w:rPr>
        <w:t>Análisis conversacional</w:t>
      </w:r>
      <w:r>
        <w:rPr>
          <w:b/>
          <w:bCs/>
        </w:rPr>
        <w:t xml:space="preserve">, </w:t>
      </w:r>
      <w:r>
        <w:rPr>
          <w:rStyle w:val="7"/>
          <w:rFonts w:ascii="Times New Roman" w:hAnsi="Times New Roman" w:cs="Times New Roman"/>
          <w:b w:val="0"/>
          <w:bCs w:val="0"/>
        </w:rPr>
        <w:t>Análisis fenomenológico</w:t>
      </w:r>
      <w:r>
        <w:rPr>
          <w:b/>
          <w:bCs/>
        </w:rPr>
        <w:t xml:space="preserve">, </w:t>
      </w:r>
      <w:r>
        <w:rPr>
          <w:rStyle w:val="7"/>
          <w:rFonts w:ascii="Times New Roman" w:hAnsi="Times New Roman" w:cs="Times New Roman"/>
          <w:b w:val="0"/>
          <w:bCs w:val="0"/>
        </w:rPr>
        <w:t>Análisis hermenéutico</w:t>
      </w:r>
    </w:p>
    <w:p w14:paraId="249EF3D8">
      <w:pPr>
        <w:pStyle w:val="13"/>
        <w:numPr>
          <w:ilvl w:val="1"/>
          <w:numId w:val="5"/>
        </w:num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Procedimientos para la recolección de datos </w:t>
      </w:r>
    </w:p>
    <w:p w14:paraId="2D0A5BDF">
      <w:pPr>
        <w:pStyle w:val="13"/>
        <w:numPr>
          <w:ilvl w:val="1"/>
          <w:numId w:val="5"/>
        </w:num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Aspectos éticos </w:t>
      </w:r>
    </w:p>
    <w:p w14:paraId="52A0392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CAPÍTULO IV</w:t>
      </w:r>
    </w:p>
    <w:p w14:paraId="67BDDAF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ANÁLISIS DE LOS RESULTADOS</w:t>
      </w:r>
    </w:p>
    <w:p w14:paraId="79874133">
      <w:pPr>
        <w:pStyle w:val="13"/>
        <w:numPr>
          <w:ilvl w:val="0"/>
          <w:numId w:val="14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Descripción detallada de los hallazgos cualitativos.</w:t>
      </w:r>
    </w:p>
    <w:p w14:paraId="54DD3631">
      <w:pPr>
        <w:pStyle w:val="13"/>
        <w:numPr>
          <w:ilvl w:val="0"/>
          <w:numId w:val="14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Análisis de los hallazgos cualitativos</w:t>
      </w:r>
    </w:p>
    <w:p w14:paraId="4574C899">
      <w:pPr>
        <w:pStyle w:val="13"/>
        <w:numPr>
          <w:ilvl w:val="0"/>
          <w:numId w:val="14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Uso de citas textuales y ejemplos concretos.</w:t>
      </w:r>
    </w:p>
    <w:p w14:paraId="2C406468">
      <w:pPr>
        <w:pStyle w:val="13"/>
        <w:numPr>
          <w:ilvl w:val="0"/>
          <w:numId w:val="14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Organización temática o por categorías.</w:t>
      </w:r>
    </w:p>
    <w:p w14:paraId="3D58C6E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CAPÍTULO V</w:t>
      </w:r>
    </w:p>
    <w:p w14:paraId="11D3F6B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DISCUSIÓN DE RESULTADOS</w:t>
      </w:r>
    </w:p>
    <w:p w14:paraId="0BADBAE8">
      <w:pPr>
        <w:pStyle w:val="13"/>
        <w:numPr>
          <w:ilvl w:val="0"/>
          <w:numId w:val="15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Interpretación de los resultados.</w:t>
      </w:r>
    </w:p>
    <w:p w14:paraId="22E80EA1">
      <w:pPr>
        <w:pStyle w:val="13"/>
        <w:numPr>
          <w:ilvl w:val="0"/>
          <w:numId w:val="15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Relación de los hallazgos con la literatura existente.</w:t>
      </w:r>
    </w:p>
    <w:p w14:paraId="3B8600BE">
      <w:pPr>
        <w:pStyle w:val="13"/>
        <w:numPr>
          <w:ilvl w:val="0"/>
          <w:numId w:val="15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Respuestas a las preguntas de investigación.</w:t>
      </w:r>
    </w:p>
    <w:p w14:paraId="1ED75317">
      <w:pPr>
        <w:pStyle w:val="13"/>
        <w:numPr>
          <w:ilvl w:val="0"/>
          <w:numId w:val="15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Implicaciones de los resultados.</w:t>
      </w:r>
    </w:p>
    <w:p w14:paraId="459B5992">
      <w:pPr>
        <w:pStyle w:val="13"/>
        <w:numPr>
          <w:ilvl w:val="0"/>
          <w:numId w:val="15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Limitaciones del estudio.</w:t>
      </w:r>
    </w:p>
    <w:p w14:paraId="73C80310">
      <w:pPr>
        <w:pStyle w:val="13"/>
        <w:numPr>
          <w:ilvl w:val="0"/>
          <w:numId w:val="15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Recomendaciones para futuras investigaciones.</w:t>
      </w:r>
    </w:p>
    <w:p w14:paraId="5B2A728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VII. CONCLUSIONES</w:t>
      </w:r>
    </w:p>
    <w:p w14:paraId="0678664F">
      <w:pPr>
        <w:pStyle w:val="13"/>
        <w:numPr>
          <w:ilvl w:val="0"/>
          <w:numId w:val="16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Resumen de los hallazgos clave.</w:t>
      </w:r>
    </w:p>
    <w:p w14:paraId="53F9A031">
      <w:pPr>
        <w:pStyle w:val="13"/>
        <w:numPr>
          <w:ilvl w:val="0"/>
          <w:numId w:val="16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Respuesta a las preguntas de investigación.</w:t>
      </w:r>
    </w:p>
    <w:p w14:paraId="2A835A2F">
      <w:pPr>
        <w:pStyle w:val="13"/>
        <w:numPr>
          <w:ilvl w:val="0"/>
          <w:numId w:val="16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Importancia de la investigación.</w:t>
      </w:r>
    </w:p>
    <w:p w14:paraId="0C278383">
      <w:pPr>
        <w:pStyle w:val="13"/>
        <w:numPr>
          <w:ilvl w:val="0"/>
          <w:numId w:val="16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Reflexiones finales.</w:t>
      </w:r>
    </w:p>
    <w:p w14:paraId="62ECE22C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4ADAAEB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582D9A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REFERENCIAS </w:t>
      </w:r>
    </w:p>
    <w:p w14:paraId="07E4C52C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Lista de todas las fuentes citadas en la tesis, de preferencia de los últimos 5 años, siguiendo un formato de citación APA en su sétima edición, incluir el DOI de cada artículo científico.</w:t>
      </w:r>
    </w:p>
    <w:p w14:paraId="6E6CD2D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ANEXOS</w:t>
      </w:r>
    </w:p>
    <w:p w14:paraId="5FE27D17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Contiene material adicional relevante para la tesis, como cuestionarios, entrevistas, gráficos adicionales, entre otros.</w:t>
      </w:r>
    </w:p>
    <w:p w14:paraId="0EE5D1A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0E120EA">
      <w:pPr>
        <w:jc w:val="both"/>
        <w:rPr>
          <w:rFonts w:cstheme="minorHAnsi"/>
          <w:lang w:val="es-ES"/>
        </w:rPr>
      </w:pPr>
      <w:r>
        <w:rPr>
          <w:rFonts w:cstheme="minorHAnsi"/>
          <w:lang w:val="es-ES"/>
        </w:rPr>
        <w:t xml:space="preserve">REGLAMENTO GENERAL: OBTENCION DE GRADOS ACADEMICOS, TITULO PROFESIONAL Y DE SEGUNDA ESPECIALIDAD </w:t>
      </w:r>
    </w:p>
    <w:p w14:paraId="21A95FB2">
      <w:pPr>
        <w:jc w:val="both"/>
        <w:rPr>
          <w:rFonts w:cstheme="minorHAnsi"/>
          <w:lang w:val="es-ES"/>
        </w:rPr>
      </w:pPr>
    </w:p>
    <w:sectPr>
      <w:pgSz w:w="11907" w:h="16840"/>
      <w:pgMar w:top="1418" w:right="1418" w:bottom="1418" w:left="1418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  <w:font w:name="Arial MT">
    <w:altName w:val="Arial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Noto Sans Symbols">
    <w:altName w:val="Calibri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91F1BEB"/>
    <w:multiLevelType w:val="multilevel"/>
    <w:tmpl w:val="091F1BEB"/>
    <w:lvl w:ilvl="0" w:tentative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 w:tentative="0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entative="0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entative="0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entative="0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entative="0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entative="0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entative="0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entative="0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0CA006EE"/>
    <w:multiLevelType w:val="multilevel"/>
    <w:tmpl w:val="0CA006EE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 w:tentative="0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 w:tentative="0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0DCF7661"/>
    <w:multiLevelType w:val="multilevel"/>
    <w:tmpl w:val="0DCF7661"/>
    <w:lvl w:ilvl="0" w:tentative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 w:tentative="0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entative="0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entative="0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entative="0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entative="0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entative="0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entative="0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entative="0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nsid w:val="10500BC9"/>
    <w:multiLevelType w:val="multilevel"/>
    <w:tmpl w:val="10500BC9"/>
    <w:lvl w:ilvl="0" w:tentative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entative="0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 w:tentative="0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 w:tentative="0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 w:tentative="0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 w:tentative="0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 w:tentative="0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 w:tentative="0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 w:tentative="0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4">
    <w:nsid w:val="2F980DD4"/>
    <w:multiLevelType w:val="multilevel"/>
    <w:tmpl w:val="2F980DD4"/>
    <w:lvl w:ilvl="0" w:tentative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5">
    <w:nsid w:val="349B64B6"/>
    <w:multiLevelType w:val="multilevel"/>
    <w:tmpl w:val="349B64B6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nsid w:val="4C18759D"/>
    <w:multiLevelType w:val="multilevel"/>
    <w:tmpl w:val="4C18759D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nsid w:val="4C687CA3"/>
    <w:multiLevelType w:val="multilevel"/>
    <w:tmpl w:val="4C687CA3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nsid w:val="4F6C2D6B"/>
    <w:multiLevelType w:val="multilevel"/>
    <w:tmpl w:val="4F6C2D6B"/>
    <w:lvl w:ilvl="0" w:tentative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9">
    <w:nsid w:val="56AC500A"/>
    <w:multiLevelType w:val="multilevel"/>
    <w:tmpl w:val="56AC500A"/>
    <w:lvl w:ilvl="0" w:tentative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 w:tentative="0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entative="0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entative="0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entative="0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entative="0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entative="0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entative="0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entative="0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nsid w:val="5B0047DB"/>
    <w:multiLevelType w:val="multilevel"/>
    <w:tmpl w:val="5B0047DB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>
    <w:nsid w:val="5E0D7096"/>
    <w:multiLevelType w:val="multilevel"/>
    <w:tmpl w:val="5E0D7096"/>
    <w:lvl w:ilvl="0" w:tentative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 w:tentative="0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entative="0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entative="0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entative="0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entative="0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entative="0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entative="0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entative="0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nsid w:val="621D4EE8"/>
    <w:multiLevelType w:val="multilevel"/>
    <w:tmpl w:val="621D4EE8"/>
    <w:lvl w:ilvl="0" w:tentative="0">
      <w:start w:val="0"/>
      <w:numFmt w:val="bullet"/>
      <w:lvlText w:val="-"/>
      <w:lvlJc w:val="left"/>
      <w:pPr>
        <w:ind w:left="1429" w:hanging="360"/>
      </w:pPr>
      <w:rPr>
        <w:rFonts w:ascii="Times New Roman" w:hAnsi="Times New Roman" w:eastAsia="Times New Roman" w:cs="Times New Roman"/>
      </w:rPr>
    </w:lvl>
    <w:lvl w:ilvl="1" w:tentative="0">
      <w:start w:val="1"/>
      <w:numFmt w:val="bullet"/>
      <w:lvlText w:val="o"/>
      <w:lvlJc w:val="left"/>
      <w:pPr>
        <w:ind w:left="2149" w:hanging="360"/>
      </w:pPr>
      <w:rPr>
        <w:rFonts w:ascii="Courier New" w:hAnsi="Courier New" w:eastAsia="Courier New" w:cs="Courier New"/>
      </w:rPr>
    </w:lvl>
    <w:lvl w:ilvl="2" w:tentative="0">
      <w:start w:val="1"/>
      <w:numFmt w:val="bullet"/>
      <w:lvlText w:val="▪"/>
      <w:lvlJc w:val="left"/>
      <w:pPr>
        <w:ind w:left="2869" w:hanging="360"/>
      </w:pPr>
      <w:rPr>
        <w:rFonts w:ascii="Noto Sans Symbols" w:hAnsi="Noto Sans Symbols" w:eastAsia="Noto Sans Symbols" w:cs="Noto Sans Symbols"/>
      </w:rPr>
    </w:lvl>
    <w:lvl w:ilvl="3" w:tentative="0">
      <w:start w:val="1"/>
      <w:numFmt w:val="bullet"/>
      <w:lvlText w:val="●"/>
      <w:lvlJc w:val="left"/>
      <w:pPr>
        <w:ind w:left="3589" w:hanging="360"/>
      </w:pPr>
      <w:rPr>
        <w:rFonts w:ascii="Noto Sans Symbols" w:hAnsi="Noto Sans Symbols" w:eastAsia="Noto Sans Symbols" w:cs="Noto Sans Symbols"/>
      </w:rPr>
    </w:lvl>
    <w:lvl w:ilvl="4" w:tentative="0">
      <w:start w:val="1"/>
      <w:numFmt w:val="bullet"/>
      <w:lvlText w:val="o"/>
      <w:lvlJc w:val="left"/>
      <w:pPr>
        <w:ind w:left="4309" w:hanging="360"/>
      </w:pPr>
      <w:rPr>
        <w:rFonts w:ascii="Courier New" w:hAnsi="Courier New" w:eastAsia="Courier New" w:cs="Courier New"/>
      </w:rPr>
    </w:lvl>
    <w:lvl w:ilvl="5" w:tentative="0">
      <w:start w:val="1"/>
      <w:numFmt w:val="bullet"/>
      <w:lvlText w:val="▪"/>
      <w:lvlJc w:val="left"/>
      <w:pPr>
        <w:ind w:left="5029" w:hanging="360"/>
      </w:pPr>
      <w:rPr>
        <w:rFonts w:ascii="Noto Sans Symbols" w:hAnsi="Noto Sans Symbols" w:eastAsia="Noto Sans Symbols" w:cs="Noto Sans Symbols"/>
      </w:rPr>
    </w:lvl>
    <w:lvl w:ilvl="6" w:tentative="0">
      <w:start w:val="1"/>
      <w:numFmt w:val="bullet"/>
      <w:lvlText w:val="●"/>
      <w:lvlJc w:val="left"/>
      <w:pPr>
        <w:ind w:left="5749" w:hanging="360"/>
      </w:pPr>
      <w:rPr>
        <w:rFonts w:ascii="Noto Sans Symbols" w:hAnsi="Noto Sans Symbols" w:eastAsia="Noto Sans Symbols" w:cs="Noto Sans Symbols"/>
      </w:rPr>
    </w:lvl>
    <w:lvl w:ilvl="7" w:tentative="0">
      <w:start w:val="1"/>
      <w:numFmt w:val="bullet"/>
      <w:lvlText w:val="o"/>
      <w:lvlJc w:val="left"/>
      <w:pPr>
        <w:ind w:left="6469" w:hanging="360"/>
      </w:pPr>
      <w:rPr>
        <w:rFonts w:ascii="Courier New" w:hAnsi="Courier New" w:eastAsia="Courier New" w:cs="Courier New"/>
      </w:rPr>
    </w:lvl>
    <w:lvl w:ilvl="8" w:tentative="0">
      <w:start w:val="1"/>
      <w:numFmt w:val="bullet"/>
      <w:lvlText w:val="▪"/>
      <w:lvlJc w:val="left"/>
      <w:pPr>
        <w:ind w:left="7189" w:hanging="360"/>
      </w:pPr>
      <w:rPr>
        <w:rFonts w:ascii="Noto Sans Symbols" w:hAnsi="Noto Sans Symbols" w:eastAsia="Noto Sans Symbols" w:cs="Noto Sans Symbols"/>
      </w:rPr>
    </w:lvl>
  </w:abstractNum>
  <w:abstractNum w:abstractNumId="13">
    <w:nsid w:val="77414629"/>
    <w:multiLevelType w:val="multilevel"/>
    <w:tmpl w:val="77414629"/>
    <w:lvl w:ilvl="0" w:tentative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 w:tentative="0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entative="0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entative="0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entative="0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entative="0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entative="0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entative="0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entative="0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nsid w:val="77846163"/>
    <w:multiLevelType w:val="multilevel"/>
    <w:tmpl w:val="77846163"/>
    <w:lvl w:ilvl="0" w:tentative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 w:tentative="0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entative="0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entative="0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entative="0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entative="0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entative="0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entative="0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entative="0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nsid w:val="7C2A1EF7"/>
    <w:multiLevelType w:val="multilevel"/>
    <w:tmpl w:val="7C2A1EF7"/>
    <w:lvl w:ilvl="0" w:tentative="0">
      <w:start w:val="1"/>
      <w:numFmt w:val="lowerLetter"/>
      <w:lvlText w:val="%1)"/>
      <w:lvlJc w:val="left"/>
      <w:pPr>
        <w:ind w:left="928" w:hanging="360"/>
      </w:pPr>
      <w:rPr>
        <w:rFonts w:ascii="Times New Roman" w:hAnsi="Times New Roman" w:eastAsia="Times New Roman" w:cs="Times New Roman"/>
      </w:rPr>
    </w:lvl>
    <w:lvl w:ilvl="1" w:tentative="0">
      <w:start w:val="1"/>
      <w:numFmt w:val="decimal"/>
      <w:lvlText w:val="%2."/>
      <w:lvlJc w:val="left"/>
      <w:pPr>
        <w:ind w:left="1724" w:hanging="36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2444" w:hanging="180"/>
      </w:pPr>
    </w:lvl>
    <w:lvl w:ilvl="3" w:tentative="0">
      <w:start w:val="1"/>
      <w:numFmt w:val="decimal"/>
      <w:lvlText w:val="%4."/>
      <w:lvlJc w:val="left"/>
      <w:pPr>
        <w:ind w:left="3164" w:hanging="360"/>
      </w:pPr>
    </w:lvl>
    <w:lvl w:ilvl="4" w:tentative="0">
      <w:start w:val="1"/>
      <w:numFmt w:val="lowerLetter"/>
      <w:lvlText w:val="%5."/>
      <w:lvlJc w:val="left"/>
      <w:pPr>
        <w:ind w:left="3884" w:hanging="360"/>
      </w:pPr>
    </w:lvl>
    <w:lvl w:ilvl="5" w:tentative="0">
      <w:start w:val="1"/>
      <w:numFmt w:val="lowerRoman"/>
      <w:lvlText w:val="%6."/>
      <w:lvlJc w:val="right"/>
      <w:pPr>
        <w:ind w:left="4604" w:hanging="180"/>
      </w:pPr>
    </w:lvl>
    <w:lvl w:ilvl="6" w:tentative="0">
      <w:start w:val="1"/>
      <w:numFmt w:val="decimal"/>
      <w:lvlText w:val="%7."/>
      <w:lvlJc w:val="left"/>
      <w:pPr>
        <w:ind w:left="5324" w:hanging="360"/>
      </w:pPr>
    </w:lvl>
    <w:lvl w:ilvl="7" w:tentative="0">
      <w:start w:val="1"/>
      <w:numFmt w:val="lowerLetter"/>
      <w:lvlText w:val="%8."/>
      <w:lvlJc w:val="left"/>
      <w:pPr>
        <w:ind w:left="6044" w:hanging="360"/>
      </w:pPr>
    </w:lvl>
    <w:lvl w:ilvl="8" w:tentative="0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"/>
  </w:num>
  <w:num w:numId="2">
    <w:abstractNumId w:val="15"/>
  </w:num>
  <w:num w:numId="3">
    <w:abstractNumId w:val="4"/>
  </w:num>
  <w:num w:numId="4">
    <w:abstractNumId w:val="5"/>
  </w:num>
  <w:num w:numId="5">
    <w:abstractNumId w:val="3"/>
  </w:num>
  <w:num w:numId="6">
    <w:abstractNumId w:val="8"/>
  </w:num>
  <w:num w:numId="7">
    <w:abstractNumId w:val="0"/>
  </w:num>
  <w:num w:numId="8">
    <w:abstractNumId w:val="9"/>
  </w:num>
  <w:num w:numId="9">
    <w:abstractNumId w:val="2"/>
  </w:num>
  <w:num w:numId="10">
    <w:abstractNumId w:val="14"/>
  </w:num>
  <w:num w:numId="11">
    <w:abstractNumId w:val="13"/>
  </w:num>
  <w:num w:numId="12">
    <w:abstractNumId w:val="12"/>
  </w:num>
  <w:num w:numId="13">
    <w:abstractNumId w:val="11"/>
  </w:num>
  <w:num w:numId="14">
    <w:abstractNumId w:val="10"/>
  </w:num>
  <w:num w:numId="15">
    <w:abstractNumId w:val="6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E16"/>
    <w:rsid w:val="000041D5"/>
    <w:rsid w:val="00004C23"/>
    <w:rsid w:val="00013BE0"/>
    <w:rsid w:val="00066348"/>
    <w:rsid w:val="00084A1E"/>
    <w:rsid w:val="00096A25"/>
    <w:rsid w:val="00112DA0"/>
    <w:rsid w:val="00130E8F"/>
    <w:rsid w:val="00152DC4"/>
    <w:rsid w:val="001647FD"/>
    <w:rsid w:val="00192DC3"/>
    <w:rsid w:val="001A5D89"/>
    <w:rsid w:val="002E2862"/>
    <w:rsid w:val="00380BB1"/>
    <w:rsid w:val="003929B1"/>
    <w:rsid w:val="00394FBD"/>
    <w:rsid w:val="003E3C4B"/>
    <w:rsid w:val="004803DA"/>
    <w:rsid w:val="00493DD4"/>
    <w:rsid w:val="004B24D8"/>
    <w:rsid w:val="005450CE"/>
    <w:rsid w:val="00563D7D"/>
    <w:rsid w:val="00595D40"/>
    <w:rsid w:val="005C4060"/>
    <w:rsid w:val="00611532"/>
    <w:rsid w:val="00623FA5"/>
    <w:rsid w:val="00673A15"/>
    <w:rsid w:val="006B5CE2"/>
    <w:rsid w:val="006F0BA5"/>
    <w:rsid w:val="00712AA6"/>
    <w:rsid w:val="00715EA8"/>
    <w:rsid w:val="007A323D"/>
    <w:rsid w:val="007B100B"/>
    <w:rsid w:val="007E2F25"/>
    <w:rsid w:val="0086102D"/>
    <w:rsid w:val="00866FCA"/>
    <w:rsid w:val="00887B5A"/>
    <w:rsid w:val="00893DD0"/>
    <w:rsid w:val="008F6868"/>
    <w:rsid w:val="00971E16"/>
    <w:rsid w:val="0097399F"/>
    <w:rsid w:val="009A255C"/>
    <w:rsid w:val="009C2CE2"/>
    <w:rsid w:val="009C5BA7"/>
    <w:rsid w:val="00A12FAE"/>
    <w:rsid w:val="00A21632"/>
    <w:rsid w:val="00A5577C"/>
    <w:rsid w:val="00A642AC"/>
    <w:rsid w:val="00A70B9E"/>
    <w:rsid w:val="00A71500"/>
    <w:rsid w:val="00A73FE9"/>
    <w:rsid w:val="00AB0452"/>
    <w:rsid w:val="00AB1F10"/>
    <w:rsid w:val="00AF6529"/>
    <w:rsid w:val="00B26D4F"/>
    <w:rsid w:val="00B97025"/>
    <w:rsid w:val="00C113F6"/>
    <w:rsid w:val="00C453D0"/>
    <w:rsid w:val="00CB6412"/>
    <w:rsid w:val="00D0006A"/>
    <w:rsid w:val="00D619CE"/>
    <w:rsid w:val="00D878EE"/>
    <w:rsid w:val="00D969FE"/>
    <w:rsid w:val="00DF4E62"/>
    <w:rsid w:val="00E20E92"/>
    <w:rsid w:val="00E328AB"/>
    <w:rsid w:val="00E336F2"/>
    <w:rsid w:val="00EE1101"/>
    <w:rsid w:val="00EF714B"/>
    <w:rsid w:val="00F13796"/>
    <w:rsid w:val="00FE497E"/>
    <w:rsid w:val="00FF34C4"/>
    <w:rsid w:val="1E7B3A37"/>
    <w:rsid w:val="30000BB1"/>
    <w:rsid w:val="42801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s-PE" w:eastAsia="en-US" w:bidi="ar-SA"/>
    </w:rPr>
  </w:style>
  <w:style w:type="paragraph" w:styleId="2">
    <w:name w:val="heading 1"/>
    <w:basedOn w:val="1"/>
    <w:next w:val="1"/>
    <w:link w:val="15"/>
    <w:qFormat/>
    <w:uiPriority w:val="9"/>
    <w:pPr>
      <w:widowControl w:val="0"/>
      <w:autoSpaceDE w:val="0"/>
      <w:autoSpaceDN w:val="0"/>
      <w:spacing w:after="0" w:line="240" w:lineRule="auto"/>
      <w:ind w:left="304"/>
      <w:outlineLvl w:val="0"/>
    </w:pPr>
    <w:rPr>
      <w:rFonts w:ascii="Arial" w:hAnsi="Arial" w:eastAsia="Arial" w:cs="Arial"/>
      <w:b/>
      <w:bCs/>
      <w:sz w:val="24"/>
      <w:szCs w:val="24"/>
      <w:lang w:val="es-ES"/>
    </w:rPr>
  </w:style>
  <w:style w:type="paragraph" w:styleId="3">
    <w:name w:val="heading 2"/>
    <w:basedOn w:val="1"/>
    <w:next w:val="1"/>
    <w:link w:val="18"/>
    <w:unhideWhenUsed/>
    <w:qFormat/>
    <w:uiPriority w:val="9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E75B6" w:themeColor="accent1" w:themeShade="BF"/>
      <w:sz w:val="26"/>
      <w:szCs w:val="26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1F4E79" w:themeColor="accent1" w:themeShade="80"/>
      <w:sz w:val="24"/>
      <w:szCs w:val="24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5"/>
    <w:qFormat/>
    <w:uiPriority w:val="22"/>
    <w:rPr>
      <w:b/>
      <w:bCs/>
    </w:rPr>
  </w:style>
  <w:style w:type="paragraph" w:styleId="8">
    <w:name w:val="caption"/>
    <w:basedOn w:val="1"/>
    <w:next w:val="1"/>
    <w:unhideWhenUsed/>
    <w:qFormat/>
    <w:uiPriority w:val="35"/>
    <w:pPr>
      <w:spacing w:after="200" w:line="240" w:lineRule="auto"/>
      <w:ind w:firstLine="709"/>
      <w:jc w:val="both"/>
    </w:pPr>
    <w:rPr>
      <w:rFonts w:ascii="Times New Roman" w:hAnsi="Times New Roman" w:eastAsia="Times New Roman" w:cs="Times New Roman"/>
      <w:i/>
      <w:iCs/>
      <w:color w:val="44546A" w:themeColor="text2"/>
      <w:sz w:val="18"/>
      <w:szCs w:val="18"/>
      <w:lang w:eastAsia="es-PE"/>
      <w14:textFill>
        <w14:solidFill>
          <w14:schemeClr w14:val="tx2"/>
        </w14:solidFill>
      </w14:textFill>
    </w:rPr>
  </w:style>
  <w:style w:type="paragraph" w:styleId="9">
    <w:name w:val="Balloon Text"/>
    <w:basedOn w:val="1"/>
    <w:link w:val="14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10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s-PE"/>
    </w:rPr>
  </w:style>
  <w:style w:type="paragraph" w:styleId="11">
    <w:name w:val="Body Text"/>
    <w:basedOn w:val="1"/>
    <w:link w:val="16"/>
    <w:qFormat/>
    <w:uiPriority w:val="1"/>
    <w:pPr>
      <w:widowControl w:val="0"/>
      <w:autoSpaceDE w:val="0"/>
      <w:autoSpaceDN w:val="0"/>
      <w:spacing w:after="0" w:line="240" w:lineRule="auto"/>
    </w:pPr>
    <w:rPr>
      <w:rFonts w:ascii="Arial MT" w:hAnsi="Arial MT" w:eastAsia="Arial MT" w:cs="Arial MT"/>
      <w:sz w:val="24"/>
      <w:szCs w:val="24"/>
      <w:lang w:val="es-ES"/>
    </w:rPr>
  </w:style>
  <w:style w:type="table" w:styleId="12">
    <w:name w:val="Table Grid"/>
    <w:basedOn w:val="6"/>
    <w:qFormat/>
    <w:uiPriority w:val="39"/>
    <w:rPr>
      <w:lang w:val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3">
    <w:name w:val="List Paragraph"/>
    <w:basedOn w:val="1"/>
    <w:qFormat/>
    <w:uiPriority w:val="34"/>
    <w:pPr>
      <w:ind w:left="720"/>
      <w:contextualSpacing/>
    </w:pPr>
  </w:style>
  <w:style w:type="character" w:customStyle="1" w:styleId="14">
    <w:name w:val="Texto de globo Car"/>
    <w:basedOn w:val="5"/>
    <w:link w:val="9"/>
    <w:semiHidden/>
    <w:qFormat/>
    <w:uiPriority w:val="99"/>
    <w:rPr>
      <w:rFonts w:ascii="Segoe UI" w:hAnsi="Segoe UI" w:cs="Segoe UI"/>
      <w:sz w:val="18"/>
      <w:szCs w:val="18"/>
    </w:rPr>
  </w:style>
  <w:style w:type="character" w:customStyle="1" w:styleId="15">
    <w:name w:val="Título 1 Car"/>
    <w:basedOn w:val="5"/>
    <w:link w:val="2"/>
    <w:qFormat/>
    <w:uiPriority w:val="9"/>
    <w:rPr>
      <w:rFonts w:ascii="Arial" w:hAnsi="Arial" w:eastAsia="Arial" w:cs="Arial"/>
      <w:b/>
      <w:bCs/>
      <w:sz w:val="24"/>
      <w:szCs w:val="24"/>
      <w:lang w:val="es-ES"/>
    </w:rPr>
  </w:style>
  <w:style w:type="character" w:customStyle="1" w:styleId="16">
    <w:name w:val="Texto independiente Car"/>
    <w:basedOn w:val="5"/>
    <w:link w:val="11"/>
    <w:qFormat/>
    <w:uiPriority w:val="1"/>
    <w:rPr>
      <w:rFonts w:ascii="Arial MT" w:hAnsi="Arial MT" w:eastAsia="Arial MT" w:cs="Arial MT"/>
      <w:sz w:val="24"/>
      <w:szCs w:val="24"/>
      <w:lang w:val="es-ES"/>
    </w:rPr>
  </w:style>
  <w:style w:type="table" w:customStyle="1" w:styleId="17">
    <w:name w:val="APA 7"/>
    <w:basedOn w:val="6"/>
    <w:qFormat/>
    <w:uiPriority w:val="0"/>
    <w:pPr>
      <w:spacing w:before="120" w:after="120" w:line="360" w:lineRule="auto"/>
      <w:ind w:firstLine="709"/>
      <w:jc w:val="both"/>
    </w:pPr>
    <w:rPr>
      <w:rFonts w:ascii="Times New Roman" w:hAnsi="Times New Roman" w:eastAsia="Times New Roman" w:cs="Times New Roman"/>
      <w:sz w:val="24"/>
      <w:szCs w:val="24"/>
    </w:rPr>
    <w:tblPr>
      <w:tblBorders>
        <w:top w:val="single" w:color="auto" w:sz="4" w:space="0"/>
        <w:bottom w:val="single" w:color="auto" w:sz="4" w:space="0"/>
        <w:insideH w:val="single" w:color="auto" w:sz="4" w:space="0"/>
      </w:tblBorders>
      <w:tblCellMar>
        <w:left w:w="115" w:type="dxa"/>
        <w:right w:w="115" w:type="dxa"/>
      </w:tblCellMar>
    </w:tblPr>
    <w:tblStylePr w:type="firstRow">
      <w:rPr>
        <w:rFonts w:ascii="Times New Roman" w:hAnsi="Times New Roman"/>
        <w:sz w:val="24"/>
      </w:rPr>
      <w:tcPr>
        <w:tcBorders>
          <w:top w:val="single" w:color="auto" w:sz="4" w:space="0"/>
          <w:bottom w:val="single" w:color="auto" w:sz="4" w:space="0"/>
        </w:tcBorders>
      </w:tcPr>
    </w:tblStylePr>
  </w:style>
  <w:style w:type="character" w:customStyle="1" w:styleId="18">
    <w:name w:val="Título 2 Car"/>
    <w:basedOn w:val="5"/>
    <w:link w:val="3"/>
    <w:qFormat/>
    <w:uiPriority w:val="9"/>
    <w:rPr>
      <w:rFonts w:asciiTheme="majorHAnsi" w:hAnsiTheme="majorHAnsi" w:eastAsiaTheme="majorEastAsia" w:cstheme="majorBidi"/>
      <w:color w:val="2E75B6" w:themeColor="accent1" w:themeShade="BF"/>
      <w:sz w:val="26"/>
      <w:szCs w:val="26"/>
      <w:lang w:eastAsia="en-US"/>
    </w:rPr>
  </w:style>
  <w:style w:type="character" w:customStyle="1" w:styleId="19">
    <w:name w:val="Título 3 Car"/>
    <w:basedOn w:val="5"/>
    <w:link w:val="4"/>
    <w:semiHidden/>
    <w:qFormat/>
    <w:uiPriority w:val="9"/>
    <w:rPr>
      <w:rFonts w:asciiTheme="majorHAnsi" w:hAnsiTheme="majorHAnsi" w:eastAsiaTheme="majorEastAsia" w:cstheme="majorBidi"/>
      <w:color w:val="1F4E79" w:themeColor="accent1" w:themeShade="80"/>
      <w:sz w:val="24"/>
      <w:szCs w:val="24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2266</Words>
  <Characters>12463</Characters>
  <Lines>103</Lines>
  <Paragraphs>29</Paragraphs>
  <TotalTime>0</TotalTime>
  <ScaleCrop>false</ScaleCrop>
  <LinksUpToDate>false</LinksUpToDate>
  <CharactersWithSpaces>14700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2025-09-25T03:44:00Z</dcterms:created>
  <dc:creator>okw</dc:creator>
  <cp:lastModifiedBy>okw</cp:lastModifiedBy>
  <cp:lastPrinted>2019-11-07T17:03:00Z</cp:lastPrinted>
  <dcterms:modified xsi:type="dcterms:W3CDTF">2025-09-29T15:58:01Z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2058-12.2.0.22549</vt:lpwstr>
  </property>
  <property fmtid="{D5CDD505-2E9C-101B-9397-08002B2CF9AE}" pid="3" name="ICV">
    <vt:lpwstr>61E65DD8ED604DEFA63F6B7D2A4EC004_13</vt:lpwstr>
  </property>
  <property fmtid="{D5CDD505-2E9C-101B-9397-08002B2CF9AE}" pid="4" name="GrammarlyDocumentId">
    <vt:lpwstr>ca3fc392-e2d5-41c1-8c71-345d2dc27f70</vt:lpwstr>
  </property>
</Properties>
</file>