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DFB8C">
      <w:pPr>
        <w:jc w:val="center"/>
        <w:rPr>
          <w:rFonts w:ascii="Arial" w:hAnsi="Arial" w:cs="Arial"/>
          <w:bCs/>
          <w:i/>
          <w:sz w:val="20"/>
          <w:szCs w:val="20"/>
        </w:rPr>
      </w:pPr>
      <w:r>
        <w:rPr>
          <w:rFonts w:hint="default" w:ascii="Arial" w:hAnsi="Arial"/>
          <w:bCs/>
          <w:i/>
          <w:sz w:val="20"/>
          <w:szCs w:val="20"/>
        </w:rPr>
        <w:t>“Año del Bicentenario, de la consolidación de nuestra Independencia, y de la conmemoración de las heroicas batallas de Junín y Ayacucho”</w:t>
      </w:r>
    </w:p>
    <w:p w14:paraId="067B258B">
      <w:pPr>
        <w:pStyle w:val="22"/>
        <w:jc w:val="center"/>
        <w:rPr>
          <w:b/>
          <w:bCs/>
        </w:rPr>
      </w:pPr>
      <w:r>
        <w:rPr>
          <w:b/>
          <w:bCs/>
        </w:rPr>
        <w:t>Informe de culminación de asesoría</w:t>
      </w:r>
    </w:p>
    <w:p w14:paraId="54A3E4FE">
      <w:pPr>
        <w:pStyle w:val="22"/>
        <w:jc w:val="center"/>
        <w:rPr>
          <w:b/>
          <w:bCs/>
        </w:rPr>
      </w:pPr>
    </w:p>
    <w:p w14:paraId="29513686">
      <w:pPr>
        <w:pStyle w:val="22"/>
        <w:spacing w:line="360" w:lineRule="auto"/>
        <w:rPr>
          <w:sz w:val="22"/>
          <w:szCs w:val="22"/>
        </w:rPr>
      </w:pPr>
      <w:r>
        <w:rPr>
          <w:b/>
          <w:bCs/>
          <w:sz w:val="22"/>
          <w:szCs w:val="22"/>
        </w:rPr>
        <w:t>A: Dr</w:t>
      </w:r>
      <w:r>
        <w:rPr>
          <w:rFonts w:hint="default"/>
          <w:b/>
          <w:bCs/>
          <w:sz w:val="22"/>
          <w:szCs w:val="22"/>
          <w:lang w:val="es-PE"/>
        </w:rPr>
        <w:t>a</w:t>
      </w:r>
      <w:r>
        <w:rPr>
          <w:b/>
          <w:bCs/>
          <w:sz w:val="22"/>
          <w:szCs w:val="22"/>
        </w:rPr>
        <w:t xml:space="preserve">. </w:t>
      </w:r>
      <w:r>
        <w:rPr>
          <w:rFonts w:hint="default"/>
          <w:b/>
          <w:bCs/>
          <w:sz w:val="22"/>
          <w:szCs w:val="22"/>
          <w:lang w:val="es-PE"/>
        </w:rPr>
        <w:t>Olga Melina Alejandro Oviedo</w:t>
      </w:r>
      <w:r>
        <w:rPr>
          <w:sz w:val="22"/>
          <w:szCs w:val="22"/>
        </w:rPr>
        <w:t xml:space="preserve">. </w:t>
      </w:r>
    </w:p>
    <w:p w14:paraId="1735DDEF">
      <w:pPr>
        <w:pStyle w:val="22"/>
        <w:spacing w:line="360" w:lineRule="auto"/>
        <w:rPr>
          <w:sz w:val="22"/>
          <w:szCs w:val="22"/>
        </w:rPr>
      </w:pPr>
      <w:r>
        <w:rPr>
          <w:sz w:val="22"/>
          <w:szCs w:val="22"/>
        </w:rPr>
        <w:tab/>
      </w:r>
      <w:r>
        <w:rPr>
          <w:sz w:val="22"/>
          <w:szCs w:val="22"/>
        </w:rPr>
        <w:t>Director</w:t>
      </w:r>
      <w:r>
        <w:rPr>
          <w:rFonts w:hint="default"/>
          <w:sz w:val="22"/>
          <w:szCs w:val="22"/>
          <w:lang w:val="es-PE"/>
        </w:rPr>
        <w:t>a</w:t>
      </w:r>
      <w:r>
        <w:rPr>
          <w:sz w:val="22"/>
          <w:szCs w:val="22"/>
        </w:rPr>
        <w:t xml:space="preserve"> de la Unidad de Investigación de la Facultad de Ciencias de la Educación</w:t>
      </w:r>
    </w:p>
    <w:p w14:paraId="2117D29A">
      <w:pPr>
        <w:pStyle w:val="22"/>
        <w:spacing w:line="360" w:lineRule="auto"/>
        <w:rPr>
          <w:rFonts w:hint="default"/>
          <w:b/>
          <w:bCs/>
          <w:sz w:val="22"/>
          <w:szCs w:val="22"/>
          <w:lang w:val="es-PE"/>
        </w:rPr>
      </w:pPr>
      <w:r>
        <w:rPr>
          <w:b/>
          <w:bCs/>
          <w:sz w:val="22"/>
          <w:szCs w:val="22"/>
        </w:rPr>
        <w:t xml:space="preserve">DE: Dr. </w:t>
      </w:r>
      <w:r>
        <w:rPr>
          <w:rFonts w:hint="default"/>
          <w:b/>
          <w:bCs/>
          <w:sz w:val="22"/>
          <w:szCs w:val="22"/>
          <w:lang w:val="es-PE"/>
        </w:rPr>
        <w:t>-------------</w:t>
      </w:r>
    </w:p>
    <w:p w14:paraId="3ADE72CC">
      <w:pPr>
        <w:pStyle w:val="22"/>
        <w:spacing w:line="360" w:lineRule="auto"/>
        <w:rPr>
          <w:sz w:val="22"/>
          <w:szCs w:val="22"/>
        </w:rPr>
      </w:pPr>
      <w:r>
        <w:rPr>
          <w:sz w:val="22"/>
          <w:szCs w:val="22"/>
        </w:rPr>
        <w:tab/>
      </w:r>
      <w:r>
        <w:rPr>
          <w:sz w:val="22"/>
          <w:szCs w:val="22"/>
        </w:rPr>
        <w:t>Docente Asesor de proyecto de tesis</w:t>
      </w:r>
    </w:p>
    <w:p w14:paraId="446F5322">
      <w:pPr>
        <w:pStyle w:val="22"/>
        <w:spacing w:line="360" w:lineRule="auto"/>
        <w:rPr>
          <w:b/>
          <w:bCs/>
          <w:sz w:val="22"/>
          <w:szCs w:val="22"/>
        </w:rPr>
      </w:pPr>
      <w:r>
        <w:rPr>
          <w:b/>
          <w:bCs/>
          <w:sz w:val="22"/>
          <w:szCs w:val="22"/>
        </w:rPr>
        <w:t xml:space="preserve">ASUNTO: </w:t>
      </w:r>
      <w:r>
        <w:rPr>
          <w:sz w:val="22"/>
          <w:szCs w:val="22"/>
        </w:rPr>
        <w:t>Informe de culminación de asesoría</w:t>
      </w:r>
    </w:p>
    <w:p w14:paraId="0F599EC6">
      <w:pPr>
        <w:pStyle w:val="22"/>
        <w:pBdr>
          <w:bottom w:val="single" w:color="auto" w:sz="12" w:space="1"/>
        </w:pBdr>
        <w:spacing w:line="360" w:lineRule="auto"/>
        <w:rPr>
          <w:rFonts w:hint="default"/>
          <w:sz w:val="22"/>
          <w:szCs w:val="22"/>
          <w:lang w:val="es-PE"/>
        </w:rPr>
      </w:pPr>
      <w:r>
        <w:rPr>
          <w:b/>
          <w:bCs/>
          <w:sz w:val="22"/>
          <w:szCs w:val="22"/>
        </w:rPr>
        <w:t>FECHA: 19/07/202</w:t>
      </w:r>
      <w:r>
        <w:rPr>
          <w:rFonts w:hint="default"/>
          <w:b/>
          <w:bCs/>
          <w:sz w:val="22"/>
          <w:szCs w:val="22"/>
          <w:lang w:val="es-PE"/>
        </w:rPr>
        <w:t>4</w:t>
      </w:r>
    </w:p>
    <w:p w14:paraId="0AB40E73">
      <w:pPr>
        <w:pStyle w:val="22"/>
        <w:spacing w:line="360" w:lineRule="auto"/>
        <w:rPr>
          <w:sz w:val="22"/>
          <w:szCs w:val="22"/>
        </w:rPr>
      </w:pPr>
    </w:p>
    <w:p w14:paraId="6069A2AB">
      <w:pPr>
        <w:pStyle w:val="22"/>
        <w:spacing w:line="360" w:lineRule="auto"/>
        <w:jc w:val="both"/>
        <w:rPr>
          <w:sz w:val="22"/>
          <w:szCs w:val="22"/>
        </w:rPr>
      </w:pPr>
      <w:r>
        <w:rPr>
          <w:sz w:val="22"/>
          <w:szCs w:val="22"/>
        </w:rPr>
        <w:t>En mi condición de asesor de tesis, informo que el proyecto de tesis titulada:</w:t>
      </w:r>
    </w:p>
    <w:p w14:paraId="7DA72261">
      <w:pPr>
        <w:pStyle w:val="22"/>
        <w:spacing w:line="360" w:lineRule="auto"/>
        <w:jc w:val="both"/>
        <w:rPr>
          <w:b/>
          <w:bCs/>
          <w:sz w:val="22"/>
          <w:szCs w:val="22"/>
        </w:rPr>
      </w:pPr>
      <w:r>
        <w:rPr>
          <w:b/>
          <w:bCs/>
          <w:sz w:val="22"/>
          <w:szCs w:val="22"/>
        </w:rPr>
        <w:t xml:space="preserve">Vínculos socioemocionales y la resiliencia comunitaria en los estudiantes del sexto grado de la escuela 64449 en la comunidad nativa Nueva Luz 2022. </w:t>
      </w:r>
    </w:p>
    <w:p w14:paraId="5B5DBA71">
      <w:pPr>
        <w:pStyle w:val="22"/>
        <w:spacing w:line="360" w:lineRule="auto"/>
        <w:jc w:val="both"/>
        <w:rPr>
          <w:sz w:val="22"/>
          <w:szCs w:val="22"/>
        </w:rPr>
      </w:pPr>
      <w:r>
        <w:rPr>
          <w:sz w:val="22"/>
          <w:szCs w:val="22"/>
        </w:rPr>
        <w:t xml:space="preserve">Presentado por Don (ña) </w:t>
      </w:r>
      <w:bookmarkStart w:id="0" w:name="_GoBack"/>
      <w:r>
        <w:rPr>
          <w:b/>
          <w:bCs/>
          <w:sz w:val="22"/>
          <w:szCs w:val="22"/>
        </w:rPr>
        <w:t>Helard Rodolfo Portilla Huarsa,</w:t>
      </w:r>
      <w:bookmarkEnd w:id="0"/>
      <w:r>
        <w:rPr>
          <w:sz w:val="22"/>
          <w:szCs w:val="22"/>
        </w:rPr>
        <w:t xml:space="preserve"> para optar el título de Segunda Especialidad en Educación Primaria.</w:t>
      </w:r>
    </w:p>
    <w:p w14:paraId="7C6C3873">
      <w:pPr>
        <w:pStyle w:val="22"/>
        <w:spacing w:line="360" w:lineRule="auto"/>
        <w:jc w:val="both"/>
        <w:rPr>
          <w:sz w:val="22"/>
          <w:szCs w:val="22"/>
        </w:rPr>
      </w:pPr>
      <w:r>
        <w:rPr>
          <w:sz w:val="22"/>
          <w:szCs w:val="22"/>
        </w:rPr>
        <w:t>La tesis ha sido revisada en su totalidad en cuanto a contenido, diseño metodológico, redacción, sistema de citas y referencias. Y habiendo el asesorado subsanado las observaciones realizadas en cumplimiento con todos los requisitos de forma y fondo exigidos por la Unidad de investigación. Considero que se ha concluido la etapa de asesoría, por lo que mediante el presente hago constar, que el proyecto de tesis queda APROBADO, debiéndose continuar con el proceso de sustentación ante el jurado correspondiente.</w:t>
      </w:r>
    </w:p>
    <w:p w14:paraId="7C6DD35F">
      <w:pPr>
        <w:pStyle w:val="22"/>
        <w:spacing w:line="360" w:lineRule="auto"/>
        <w:jc w:val="both"/>
        <w:rPr>
          <w:sz w:val="22"/>
          <w:szCs w:val="22"/>
        </w:rPr>
      </w:pPr>
      <w:r>
        <w:rPr>
          <w:sz w:val="22"/>
          <w:szCs w:val="22"/>
        </w:rPr>
        <w:t>Agradeciendo la atención a la presente</w:t>
      </w:r>
    </w:p>
    <w:p w14:paraId="1B5CC2D0">
      <w:pPr>
        <w:pStyle w:val="22"/>
        <w:spacing w:line="360" w:lineRule="auto"/>
        <w:jc w:val="both"/>
        <w:rPr>
          <w:sz w:val="22"/>
          <w:szCs w:val="22"/>
        </w:rPr>
      </w:pPr>
    </w:p>
    <w:p w14:paraId="12467CB8">
      <w:pPr>
        <w:spacing w:after="0" w:line="360" w:lineRule="auto"/>
        <w:contextualSpacing/>
        <w:jc w:val="both"/>
        <w:rPr>
          <w:rFonts w:hint="default" w:ascii="Times New Roman" w:hAnsi="Times New Roman" w:cs="Times New Roman"/>
          <w:color w:val="000000"/>
          <w:lang w:val="es-PE"/>
        </w:rPr>
      </w:pPr>
      <w:r>
        <w:rPr>
          <w:rFonts w:ascii="Times New Roman" w:hAnsi="Times New Roman" w:cs="Times New Roman"/>
          <w:color w:val="000000"/>
        </w:rPr>
        <w:t>Arequipa, 19 de julio del 202</w:t>
      </w:r>
      <w:r>
        <w:rPr>
          <w:rFonts w:hint="default" w:ascii="Times New Roman" w:hAnsi="Times New Roman" w:cs="Times New Roman"/>
          <w:color w:val="000000"/>
          <w:lang w:val="es-PE"/>
        </w:rPr>
        <w:t>4</w:t>
      </w:r>
    </w:p>
    <w:p w14:paraId="199957DF">
      <w:pPr>
        <w:spacing w:after="0" w:line="360" w:lineRule="auto"/>
        <w:jc w:val="center"/>
        <w:rPr>
          <w:rFonts w:cstheme="minorHAnsi"/>
        </w:rPr>
      </w:pPr>
    </w:p>
    <w:p w14:paraId="6C039FB2">
      <w:pPr>
        <w:jc w:val="both"/>
        <w:rPr>
          <w:rFonts w:cstheme="minorHAnsi"/>
        </w:rPr>
      </w:pPr>
    </w:p>
    <w:p w14:paraId="2A53A091">
      <w:pPr>
        <w:jc w:val="both"/>
        <w:rPr>
          <w:rFonts w:cstheme="minorHAnsi"/>
        </w:rPr>
      </w:pPr>
    </w:p>
    <w:p w14:paraId="108A8398">
      <w:pPr>
        <w:tabs>
          <w:tab w:val="left" w:pos="3546"/>
        </w:tabs>
        <w:jc w:val="both"/>
        <w:rPr>
          <w:rFonts w:cstheme="minorHAnsi"/>
        </w:rPr>
      </w:pPr>
      <w:r>
        <w:rPr>
          <w:rFonts w:cstheme="minorHAnsi"/>
        </w:rPr>
        <w:tab/>
      </w:r>
    </w:p>
    <w:p w14:paraId="54F5FB95">
      <w:pPr>
        <w:jc w:val="both"/>
        <w:rPr>
          <w:rFonts w:cstheme="minorHAnsi"/>
        </w:rPr>
      </w:pPr>
    </w:p>
    <w:p w14:paraId="5299999D">
      <w:pPr>
        <w:spacing w:after="0" w:line="240" w:lineRule="auto"/>
        <w:jc w:val="center"/>
        <w:rPr>
          <w:rFonts w:cstheme="minorHAnsi"/>
        </w:rPr>
      </w:pPr>
      <w:r>
        <w:rPr>
          <w:rFonts w:cstheme="minorHAnsi"/>
        </w:rPr>
        <w:t>____________________________</w:t>
      </w:r>
    </w:p>
    <w:p w14:paraId="7BE82538">
      <w:pPr>
        <w:spacing w:after="0" w:line="240" w:lineRule="auto"/>
        <w:jc w:val="center"/>
        <w:rPr>
          <w:rFonts w:hint="default" w:cstheme="minorHAnsi"/>
          <w:lang w:val="es-PE"/>
        </w:rPr>
      </w:pPr>
      <w:r>
        <w:rPr>
          <w:rFonts w:cstheme="minorHAnsi"/>
        </w:rPr>
        <w:t xml:space="preserve">Dr. </w:t>
      </w:r>
      <w:r>
        <w:rPr>
          <w:rFonts w:hint="default" w:cstheme="minorHAnsi"/>
          <w:lang w:val="es-PE"/>
        </w:rPr>
        <w:t>..................................</w:t>
      </w:r>
    </w:p>
    <w:p w14:paraId="3A69A9A9">
      <w:pPr>
        <w:spacing w:after="0" w:line="240" w:lineRule="auto"/>
        <w:jc w:val="center"/>
        <w:rPr>
          <w:rFonts w:hint="default" w:cstheme="minorHAnsi"/>
          <w:lang w:val="es-PE"/>
        </w:rPr>
      </w:pPr>
      <w:r>
        <w:rPr>
          <w:rFonts w:cstheme="minorHAnsi"/>
        </w:rPr>
        <w:t>DNI:</w:t>
      </w:r>
      <w:r>
        <w:rPr>
          <w:rFonts w:hint="default" w:cstheme="minorHAnsi"/>
          <w:lang w:val="es-PE"/>
        </w:rPr>
        <w:t>.............</w:t>
      </w:r>
    </w:p>
    <w:p w14:paraId="5A578481">
      <w:pPr>
        <w:spacing w:after="0" w:line="240" w:lineRule="auto"/>
        <w:jc w:val="center"/>
        <w:rPr>
          <w:rFonts w:cstheme="minorHAnsi"/>
        </w:rPr>
      </w:pPr>
      <w:r>
        <w:rPr>
          <w:rFonts w:cstheme="minorHAnsi"/>
        </w:rPr>
        <w:t>Asesor de la tesis</w:t>
      </w:r>
    </w:p>
    <w:p w14:paraId="1686AC1F">
      <w:pPr>
        <w:spacing w:after="120" w:line="240" w:lineRule="auto"/>
        <w:jc w:val="center"/>
        <w:rPr>
          <w:rFonts w:cstheme="minorHAnsi"/>
        </w:rPr>
      </w:pPr>
    </w:p>
    <w:p w14:paraId="789AAE34">
      <w:pPr>
        <w:spacing w:after="120" w:line="240" w:lineRule="auto"/>
        <w:jc w:val="center"/>
        <w:rPr>
          <w:rFonts w:cstheme="minorHAnsi"/>
        </w:rPr>
      </w:pPr>
    </w:p>
    <w:p w14:paraId="7BA0C94D">
      <w:pPr>
        <w:spacing w:after="120" w:line="240" w:lineRule="auto"/>
        <w:jc w:val="center"/>
        <w:rPr>
          <w:rFonts w:cstheme="minorHAnsi"/>
        </w:rPr>
      </w:pPr>
    </w:p>
    <w:p w14:paraId="44DB69BE">
      <w:pPr>
        <w:spacing w:after="120" w:line="240" w:lineRule="auto"/>
        <w:jc w:val="center"/>
        <w:rPr>
          <w:rFonts w:cstheme="minorHAnsi"/>
        </w:rPr>
      </w:pPr>
    </w:p>
    <w:sectPr>
      <w:headerReference r:id="rId5" w:type="default"/>
      <w:pgSz w:w="12240" w:h="15840"/>
      <w:pgMar w:top="1418" w:right="1701" w:bottom="142"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DCEB3">
    <w:pPr>
      <w:pStyle w:val="9"/>
      <w:tabs>
        <w:tab w:val="clear" w:pos="4680"/>
      </w:tabs>
      <w:jc w:val="right"/>
      <w:rPr>
        <w:sz w:val="18"/>
        <w:szCs w:val="18"/>
      </w:rPr>
    </w:pPr>
    <w:r>
      <w:rPr>
        <w:lang w:eastAsia="es-PE"/>
      </w:rPr>
      <w:drawing>
        <wp:anchor distT="0" distB="0" distL="114300" distR="114300" simplePos="0" relativeHeight="251659264" behindDoc="0" locked="0" layoutInCell="1" allowOverlap="1">
          <wp:simplePos x="0" y="0"/>
          <wp:positionH relativeFrom="margin">
            <wp:align>left</wp:align>
          </wp:positionH>
          <wp:positionV relativeFrom="paragraph">
            <wp:posOffset>-321310</wp:posOffset>
          </wp:positionV>
          <wp:extent cx="1905000" cy="762000"/>
          <wp:effectExtent l="0" t="0" r="0" b="0"/>
          <wp:wrapSquare wrapText="bothSides"/>
          <wp:docPr id="36" name="Imagen 36"/>
          <wp:cNvGraphicFramePr/>
          <a:graphic xmlns:a="http://schemas.openxmlformats.org/drawingml/2006/main">
            <a:graphicData uri="http://schemas.openxmlformats.org/drawingml/2006/picture">
              <pic:pic xmlns:pic="http://schemas.openxmlformats.org/drawingml/2006/picture">
                <pic:nvPicPr>
                  <pic:cNvPr id="36" name="Imagen 36"/>
                  <pic:cNvPicPr/>
                </pic:nvPicPr>
                <pic:blipFill>
                  <a:blip r:embed="rId1">
                    <a:extLst>
                      <a:ext uri="{28A0092B-C50C-407E-A947-70E740481C1C}">
                        <a14:useLocalDpi xmlns:a14="http://schemas.microsoft.com/office/drawing/2010/main" val="0"/>
                      </a:ext>
                    </a:extLst>
                  </a:blip>
                  <a:stretch>
                    <a:fillRect/>
                  </a:stretch>
                </pic:blipFill>
                <pic:spPr>
                  <a:xfrm>
                    <a:off x="0" y="0"/>
                    <a:ext cx="1905000" cy="762000"/>
                  </a:xfrm>
                  <a:prstGeom prst="rect">
                    <a:avLst/>
                  </a:prstGeom>
                </pic:spPr>
              </pic:pic>
            </a:graphicData>
          </a:graphic>
        </wp:anchor>
      </w:drawing>
    </w:r>
    <w:r>
      <w:rPr>
        <w:lang w:eastAsia="es-PE"/>
      </w:rPr>
      <w:t xml:space="preserve">                                                        </w:t>
    </w:r>
    <w:r>
      <w:rPr>
        <w:sz w:val="18"/>
        <w:szCs w:val="18"/>
      </w:rPr>
      <w:t>Facultad de Ciencias de la Educación</w:t>
    </w:r>
  </w:p>
  <w:p w14:paraId="4FA253C4">
    <w:pPr>
      <w:pStyle w:val="9"/>
      <w:tabs>
        <w:tab w:val="clear" w:pos="4680"/>
      </w:tabs>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A5"/>
    <w:rsid w:val="00001029"/>
    <w:rsid w:val="00005081"/>
    <w:rsid w:val="000075C6"/>
    <w:rsid w:val="000255FD"/>
    <w:rsid w:val="00037B2A"/>
    <w:rsid w:val="000431B2"/>
    <w:rsid w:val="000512B5"/>
    <w:rsid w:val="00057FC0"/>
    <w:rsid w:val="000836C1"/>
    <w:rsid w:val="000D6376"/>
    <w:rsid w:val="000E7FBC"/>
    <w:rsid w:val="000F4B3E"/>
    <w:rsid w:val="00104041"/>
    <w:rsid w:val="001111B4"/>
    <w:rsid w:val="0011480D"/>
    <w:rsid w:val="00141148"/>
    <w:rsid w:val="001552DF"/>
    <w:rsid w:val="00155825"/>
    <w:rsid w:val="00156E7B"/>
    <w:rsid w:val="001700C4"/>
    <w:rsid w:val="001726DF"/>
    <w:rsid w:val="00177691"/>
    <w:rsid w:val="001776C3"/>
    <w:rsid w:val="001824B8"/>
    <w:rsid w:val="001A3E08"/>
    <w:rsid w:val="001B4853"/>
    <w:rsid w:val="001B57D9"/>
    <w:rsid w:val="001C0F93"/>
    <w:rsid w:val="001C72FA"/>
    <w:rsid w:val="001D4CD7"/>
    <w:rsid w:val="001E20FA"/>
    <w:rsid w:val="00204800"/>
    <w:rsid w:val="00207948"/>
    <w:rsid w:val="00210FBE"/>
    <w:rsid w:val="00217B05"/>
    <w:rsid w:val="00227016"/>
    <w:rsid w:val="0023266F"/>
    <w:rsid w:val="0024327F"/>
    <w:rsid w:val="00270221"/>
    <w:rsid w:val="0029292D"/>
    <w:rsid w:val="00294166"/>
    <w:rsid w:val="002A4D15"/>
    <w:rsid w:val="002B09B6"/>
    <w:rsid w:val="002B30E9"/>
    <w:rsid w:val="002C5E8C"/>
    <w:rsid w:val="002E70AE"/>
    <w:rsid w:val="003033A6"/>
    <w:rsid w:val="003045AB"/>
    <w:rsid w:val="0030723E"/>
    <w:rsid w:val="00310460"/>
    <w:rsid w:val="0031594D"/>
    <w:rsid w:val="00322718"/>
    <w:rsid w:val="003468ED"/>
    <w:rsid w:val="00347A17"/>
    <w:rsid w:val="00353369"/>
    <w:rsid w:val="00355AA4"/>
    <w:rsid w:val="00357470"/>
    <w:rsid w:val="00357607"/>
    <w:rsid w:val="0037539E"/>
    <w:rsid w:val="00377A7B"/>
    <w:rsid w:val="00383DC3"/>
    <w:rsid w:val="00390E90"/>
    <w:rsid w:val="003969F9"/>
    <w:rsid w:val="003A02BE"/>
    <w:rsid w:val="003B136A"/>
    <w:rsid w:val="003C53BF"/>
    <w:rsid w:val="003D4F42"/>
    <w:rsid w:val="003E5A11"/>
    <w:rsid w:val="0040689D"/>
    <w:rsid w:val="004147C0"/>
    <w:rsid w:val="00415FDA"/>
    <w:rsid w:val="00432DAF"/>
    <w:rsid w:val="00434B69"/>
    <w:rsid w:val="004404DA"/>
    <w:rsid w:val="004525BC"/>
    <w:rsid w:val="00456D30"/>
    <w:rsid w:val="00463AD1"/>
    <w:rsid w:val="004723FD"/>
    <w:rsid w:val="00475F7E"/>
    <w:rsid w:val="004A56D6"/>
    <w:rsid w:val="004B2AAF"/>
    <w:rsid w:val="004B3649"/>
    <w:rsid w:val="004B4573"/>
    <w:rsid w:val="004C6A38"/>
    <w:rsid w:val="004D54F5"/>
    <w:rsid w:val="004E14CF"/>
    <w:rsid w:val="004E259A"/>
    <w:rsid w:val="004E3F30"/>
    <w:rsid w:val="00510CBE"/>
    <w:rsid w:val="00525B94"/>
    <w:rsid w:val="0055518D"/>
    <w:rsid w:val="00580AC7"/>
    <w:rsid w:val="005A1FEF"/>
    <w:rsid w:val="005C56EC"/>
    <w:rsid w:val="005E6D02"/>
    <w:rsid w:val="006116F2"/>
    <w:rsid w:val="00621097"/>
    <w:rsid w:val="00623C8A"/>
    <w:rsid w:val="00626B3E"/>
    <w:rsid w:val="00644F4D"/>
    <w:rsid w:val="00647395"/>
    <w:rsid w:val="00651CA5"/>
    <w:rsid w:val="00654C92"/>
    <w:rsid w:val="00656590"/>
    <w:rsid w:val="0066279E"/>
    <w:rsid w:val="006631A2"/>
    <w:rsid w:val="00671FCA"/>
    <w:rsid w:val="006725F9"/>
    <w:rsid w:val="0067518A"/>
    <w:rsid w:val="0067752B"/>
    <w:rsid w:val="0068489D"/>
    <w:rsid w:val="00685B41"/>
    <w:rsid w:val="00686A70"/>
    <w:rsid w:val="00690021"/>
    <w:rsid w:val="00692044"/>
    <w:rsid w:val="006A54D2"/>
    <w:rsid w:val="006B7CF2"/>
    <w:rsid w:val="006C3C0D"/>
    <w:rsid w:val="006D25CD"/>
    <w:rsid w:val="006D3D27"/>
    <w:rsid w:val="006D4C5F"/>
    <w:rsid w:val="006D6FC2"/>
    <w:rsid w:val="00700E68"/>
    <w:rsid w:val="0070777F"/>
    <w:rsid w:val="00715D5D"/>
    <w:rsid w:val="00722B08"/>
    <w:rsid w:val="00726332"/>
    <w:rsid w:val="00726794"/>
    <w:rsid w:val="00741B19"/>
    <w:rsid w:val="00741F07"/>
    <w:rsid w:val="007665F6"/>
    <w:rsid w:val="00767B60"/>
    <w:rsid w:val="00783FCC"/>
    <w:rsid w:val="0079401D"/>
    <w:rsid w:val="007A3DCB"/>
    <w:rsid w:val="007C745E"/>
    <w:rsid w:val="007E47C8"/>
    <w:rsid w:val="008036EC"/>
    <w:rsid w:val="00807682"/>
    <w:rsid w:val="00815097"/>
    <w:rsid w:val="00815601"/>
    <w:rsid w:val="0082536E"/>
    <w:rsid w:val="008656AC"/>
    <w:rsid w:val="0087221C"/>
    <w:rsid w:val="008906D7"/>
    <w:rsid w:val="00890ADE"/>
    <w:rsid w:val="008A4A49"/>
    <w:rsid w:val="008B2502"/>
    <w:rsid w:val="008B2A0E"/>
    <w:rsid w:val="008B5345"/>
    <w:rsid w:val="008C04FF"/>
    <w:rsid w:val="008C3B0B"/>
    <w:rsid w:val="008C6FC5"/>
    <w:rsid w:val="008D0607"/>
    <w:rsid w:val="008D3DFA"/>
    <w:rsid w:val="008D605C"/>
    <w:rsid w:val="008D6B0A"/>
    <w:rsid w:val="008E28C5"/>
    <w:rsid w:val="00905D1C"/>
    <w:rsid w:val="00917E04"/>
    <w:rsid w:val="009314B6"/>
    <w:rsid w:val="0095027E"/>
    <w:rsid w:val="009513E2"/>
    <w:rsid w:val="00954D2B"/>
    <w:rsid w:val="00962235"/>
    <w:rsid w:val="009852CA"/>
    <w:rsid w:val="00985E01"/>
    <w:rsid w:val="0099544C"/>
    <w:rsid w:val="009D2E4D"/>
    <w:rsid w:val="009E685D"/>
    <w:rsid w:val="009F16AD"/>
    <w:rsid w:val="009F6892"/>
    <w:rsid w:val="00A10D47"/>
    <w:rsid w:val="00A12808"/>
    <w:rsid w:val="00A166EF"/>
    <w:rsid w:val="00A1673F"/>
    <w:rsid w:val="00A2239F"/>
    <w:rsid w:val="00A3629B"/>
    <w:rsid w:val="00A5704F"/>
    <w:rsid w:val="00A60485"/>
    <w:rsid w:val="00A84774"/>
    <w:rsid w:val="00A86311"/>
    <w:rsid w:val="00A87A8C"/>
    <w:rsid w:val="00A978E9"/>
    <w:rsid w:val="00AC5457"/>
    <w:rsid w:val="00AD5AEF"/>
    <w:rsid w:val="00AE1653"/>
    <w:rsid w:val="00AF0535"/>
    <w:rsid w:val="00AF1FEB"/>
    <w:rsid w:val="00B06F3C"/>
    <w:rsid w:val="00B23EB2"/>
    <w:rsid w:val="00B24A5C"/>
    <w:rsid w:val="00B255E0"/>
    <w:rsid w:val="00B36264"/>
    <w:rsid w:val="00B524A1"/>
    <w:rsid w:val="00B6147E"/>
    <w:rsid w:val="00B74A7D"/>
    <w:rsid w:val="00B80448"/>
    <w:rsid w:val="00B837B2"/>
    <w:rsid w:val="00C113A7"/>
    <w:rsid w:val="00C12180"/>
    <w:rsid w:val="00C172ED"/>
    <w:rsid w:val="00C32C40"/>
    <w:rsid w:val="00C3364C"/>
    <w:rsid w:val="00C41BB6"/>
    <w:rsid w:val="00C541AC"/>
    <w:rsid w:val="00C56685"/>
    <w:rsid w:val="00C629A0"/>
    <w:rsid w:val="00C722DE"/>
    <w:rsid w:val="00C75836"/>
    <w:rsid w:val="00C81579"/>
    <w:rsid w:val="00C81DC9"/>
    <w:rsid w:val="00C85EA0"/>
    <w:rsid w:val="00C86290"/>
    <w:rsid w:val="00C870D0"/>
    <w:rsid w:val="00CB1B6F"/>
    <w:rsid w:val="00CC1788"/>
    <w:rsid w:val="00CC28F8"/>
    <w:rsid w:val="00CE19EE"/>
    <w:rsid w:val="00CF365F"/>
    <w:rsid w:val="00D1449F"/>
    <w:rsid w:val="00D23C27"/>
    <w:rsid w:val="00D2449F"/>
    <w:rsid w:val="00D301C9"/>
    <w:rsid w:val="00D3276E"/>
    <w:rsid w:val="00D4421B"/>
    <w:rsid w:val="00D4596E"/>
    <w:rsid w:val="00D7212D"/>
    <w:rsid w:val="00D84E2C"/>
    <w:rsid w:val="00D901BD"/>
    <w:rsid w:val="00D93B67"/>
    <w:rsid w:val="00D9535F"/>
    <w:rsid w:val="00DB3B36"/>
    <w:rsid w:val="00DB470A"/>
    <w:rsid w:val="00DB7AA7"/>
    <w:rsid w:val="00DD10C8"/>
    <w:rsid w:val="00DD3334"/>
    <w:rsid w:val="00DD442F"/>
    <w:rsid w:val="00DE21CD"/>
    <w:rsid w:val="00DE4F5E"/>
    <w:rsid w:val="00DF212F"/>
    <w:rsid w:val="00DF33C2"/>
    <w:rsid w:val="00DF5A93"/>
    <w:rsid w:val="00E02485"/>
    <w:rsid w:val="00E0469F"/>
    <w:rsid w:val="00E1221D"/>
    <w:rsid w:val="00E131B2"/>
    <w:rsid w:val="00E32026"/>
    <w:rsid w:val="00E43874"/>
    <w:rsid w:val="00E7483D"/>
    <w:rsid w:val="00E86B6E"/>
    <w:rsid w:val="00E86E67"/>
    <w:rsid w:val="00E95F8E"/>
    <w:rsid w:val="00EA43FB"/>
    <w:rsid w:val="00EB718E"/>
    <w:rsid w:val="00EC1CBC"/>
    <w:rsid w:val="00EE1599"/>
    <w:rsid w:val="00EF28DD"/>
    <w:rsid w:val="00EF36AE"/>
    <w:rsid w:val="00F2768A"/>
    <w:rsid w:val="00F345C2"/>
    <w:rsid w:val="00F34EC5"/>
    <w:rsid w:val="00F372F6"/>
    <w:rsid w:val="00F460DA"/>
    <w:rsid w:val="00F476F6"/>
    <w:rsid w:val="00F60282"/>
    <w:rsid w:val="00F72F2F"/>
    <w:rsid w:val="00F948BE"/>
    <w:rsid w:val="00FA2268"/>
    <w:rsid w:val="00FA6549"/>
    <w:rsid w:val="00FC6204"/>
    <w:rsid w:val="00FD0F25"/>
    <w:rsid w:val="00FE1E1A"/>
    <w:rsid w:val="00FE5631"/>
    <w:rsid w:val="06FD7067"/>
    <w:rsid w:val="2FD87195"/>
    <w:rsid w:val="521836BC"/>
  </w:rsids>
  <m:mathPr>
    <m:mathFont m:val="Cambria Math"/>
    <m:brkBin m:val="before"/>
    <m:brkBinSub m:val="--"/>
    <m:smallFrac m:val="1"/>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PE"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paragraph" w:styleId="6">
    <w:name w:val="annotation subject"/>
    <w:basedOn w:val="7"/>
    <w:next w:val="7"/>
    <w:link w:val="17"/>
    <w:semiHidden/>
    <w:unhideWhenUsed/>
    <w:qFormat/>
    <w:uiPriority w:val="99"/>
    <w:rPr>
      <w:b/>
      <w:bCs/>
    </w:rPr>
  </w:style>
  <w:style w:type="paragraph" w:styleId="7">
    <w:name w:val="annotation text"/>
    <w:basedOn w:val="1"/>
    <w:link w:val="16"/>
    <w:semiHidden/>
    <w:unhideWhenUsed/>
    <w:uiPriority w:val="99"/>
    <w:pPr>
      <w:spacing w:line="240" w:lineRule="auto"/>
    </w:pPr>
    <w:rPr>
      <w:sz w:val="20"/>
      <w:szCs w:val="20"/>
    </w:rPr>
  </w:style>
  <w:style w:type="paragraph" w:styleId="8">
    <w:name w:val="Balloon Text"/>
    <w:basedOn w:val="1"/>
    <w:link w:val="18"/>
    <w:semiHidden/>
    <w:unhideWhenUsed/>
    <w:qFormat/>
    <w:uiPriority w:val="99"/>
    <w:pPr>
      <w:spacing w:after="0" w:line="240" w:lineRule="auto"/>
    </w:pPr>
    <w:rPr>
      <w:rFonts w:ascii="Segoe UI" w:hAnsi="Segoe UI" w:cs="Segoe UI"/>
      <w:sz w:val="18"/>
      <w:szCs w:val="18"/>
    </w:rPr>
  </w:style>
  <w:style w:type="paragraph" w:styleId="9">
    <w:name w:val="header"/>
    <w:basedOn w:val="1"/>
    <w:link w:val="19"/>
    <w:unhideWhenUsed/>
    <w:qFormat/>
    <w:uiPriority w:val="99"/>
    <w:pPr>
      <w:tabs>
        <w:tab w:val="center" w:pos="4680"/>
        <w:tab w:val="right" w:pos="9360"/>
      </w:tabs>
      <w:spacing w:after="0" w:line="240" w:lineRule="auto"/>
    </w:pPr>
  </w:style>
  <w:style w:type="paragraph" w:styleId="10">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s-PE"/>
    </w:rPr>
  </w:style>
  <w:style w:type="paragraph" w:styleId="11">
    <w:name w:val="footer"/>
    <w:basedOn w:val="1"/>
    <w:link w:val="20"/>
    <w:unhideWhenUsed/>
    <w:qFormat/>
    <w:uiPriority w:val="99"/>
    <w:pPr>
      <w:tabs>
        <w:tab w:val="center" w:pos="4680"/>
        <w:tab w:val="right" w:pos="9360"/>
      </w:tabs>
      <w:spacing w:after="0" w:line="240" w:lineRule="auto"/>
    </w:pPr>
  </w:style>
  <w:style w:type="table" w:styleId="12">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paragraph" w:styleId="14">
    <w:name w:val="No Spacing"/>
    <w:qFormat/>
    <w:uiPriority w:val="1"/>
    <w:pPr>
      <w:spacing w:after="0" w:line="240" w:lineRule="auto"/>
    </w:pPr>
    <w:rPr>
      <w:rFonts w:asciiTheme="minorHAnsi" w:hAnsiTheme="minorHAnsi" w:eastAsiaTheme="minorHAnsi" w:cstheme="minorBidi"/>
      <w:sz w:val="22"/>
      <w:szCs w:val="22"/>
      <w:lang w:val="es-PE" w:eastAsia="en-US" w:bidi="ar-SA"/>
    </w:rPr>
  </w:style>
  <w:style w:type="character" w:customStyle="1" w:styleId="15">
    <w:name w:val="go"/>
    <w:basedOn w:val="2"/>
    <w:uiPriority w:val="0"/>
  </w:style>
  <w:style w:type="character" w:customStyle="1" w:styleId="16">
    <w:name w:val="Texto comentario Car"/>
    <w:basedOn w:val="2"/>
    <w:link w:val="7"/>
    <w:autoRedefine/>
    <w:semiHidden/>
    <w:uiPriority w:val="99"/>
    <w:rPr>
      <w:sz w:val="20"/>
      <w:szCs w:val="20"/>
    </w:rPr>
  </w:style>
  <w:style w:type="character" w:customStyle="1" w:styleId="17">
    <w:name w:val="Asunto del comentario Car"/>
    <w:basedOn w:val="16"/>
    <w:link w:val="6"/>
    <w:semiHidden/>
    <w:qFormat/>
    <w:uiPriority w:val="99"/>
    <w:rPr>
      <w:b/>
      <w:bCs/>
      <w:sz w:val="20"/>
      <w:szCs w:val="20"/>
    </w:rPr>
  </w:style>
  <w:style w:type="character" w:customStyle="1" w:styleId="18">
    <w:name w:val="Texto de globo Car"/>
    <w:basedOn w:val="2"/>
    <w:link w:val="8"/>
    <w:semiHidden/>
    <w:uiPriority w:val="99"/>
    <w:rPr>
      <w:rFonts w:ascii="Segoe UI" w:hAnsi="Segoe UI" w:cs="Segoe UI"/>
      <w:sz w:val="18"/>
      <w:szCs w:val="18"/>
    </w:rPr>
  </w:style>
  <w:style w:type="character" w:customStyle="1" w:styleId="19">
    <w:name w:val="Encabezado Car"/>
    <w:basedOn w:val="2"/>
    <w:link w:val="9"/>
    <w:uiPriority w:val="99"/>
  </w:style>
  <w:style w:type="character" w:customStyle="1" w:styleId="20">
    <w:name w:val="Pie de página Car"/>
    <w:basedOn w:val="2"/>
    <w:link w:val="11"/>
    <w:qFormat/>
    <w:uiPriority w:val="99"/>
  </w:style>
  <w:style w:type="character" w:customStyle="1" w:styleId="21">
    <w:name w:val="Mención sin resolver1"/>
    <w:basedOn w:val="2"/>
    <w:semiHidden/>
    <w:unhideWhenUsed/>
    <w:qFormat/>
    <w:uiPriority w:val="99"/>
    <w:rPr>
      <w:color w:val="605E5C"/>
      <w:shd w:val="clear" w:color="auto" w:fill="E1DFDD"/>
    </w:rPr>
  </w:style>
  <w:style w:type="paragraph" w:customStyle="1" w:styleId="22">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s-PE" w:eastAsia="en-US" w:bidi="ar-SA"/>
    </w:rPr>
  </w:style>
  <w:style w:type="character" w:customStyle="1" w:styleId="23">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209</Words>
  <Characters>1154</Characters>
  <Lines>9</Lines>
  <Paragraphs>2</Paragraphs>
  <TotalTime>10</TotalTime>
  <ScaleCrop>false</ScaleCrop>
  <LinksUpToDate>false</LinksUpToDate>
  <CharactersWithSpaces>1361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2023-07-19T17:11:00Z</dcterms:created>
  <dc:creator>Fondecyt</dc:creator>
  <cp:lastModifiedBy>okw</cp:lastModifiedBy>
  <cp:lastPrinted>2023-07-19T17:02:00Z</cp:lastPrinted>
  <dcterms:modified xsi:type="dcterms:W3CDTF">2024-07-16T21:17:50Z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3E683C02CF144EF38D619FF10FF1EF77_13</vt:lpwstr>
  </property>
</Properties>
</file>